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C514" w14:textId="4FB350FB" w:rsidR="00B60EE2" w:rsidRPr="00E47E9A" w:rsidRDefault="00E07D6B" w:rsidP="009860CD">
      <w:pPr>
        <w:jc w:val="center"/>
        <w:outlineLvl w:val="0"/>
        <w:rPr>
          <w:rFonts w:ascii="Arial Narrow" w:hAnsi="Arial Narrow" w:cs="Arial"/>
          <w:b/>
          <w:szCs w:val="28"/>
        </w:rPr>
      </w:pPr>
      <w:r>
        <w:rPr>
          <w:rFonts w:ascii="Arial Narrow" w:hAnsi="Arial Narrow" w:cs="Arial"/>
          <w:b/>
          <w:szCs w:val="28"/>
        </w:rPr>
        <w:t>N</w:t>
      </w:r>
      <w:r w:rsidR="00B60EE2" w:rsidRPr="00E47E9A">
        <w:rPr>
          <w:rFonts w:ascii="Arial Narrow" w:hAnsi="Arial Narrow" w:cs="Arial"/>
          <w:b/>
          <w:szCs w:val="28"/>
        </w:rPr>
        <w:t>orthern Michigan University</w:t>
      </w:r>
    </w:p>
    <w:p w14:paraId="2CC2495D" w14:textId="77777777"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w:t>
      </w:r>
      <w:r w:rsidRPr="008C2C13">
        <w:rPr>
          <w:rFonts w:ascii="Arial Narrow" w:hAnsi="Arial Narrow" w:cs="Arial"/>
          <w:b/>
          <w:szCs w:val="28"/>
        </w:rPr>
        <w:t>PLAN</w:t>
      </w:r>
      <w:r w:rsidRPr="00E47E9A">
        <w:rPr>
          <w:rFonts w:ascii="Arial Narrow" w:hAnsi="Arial Narrow" w:cs="Arial"/>
          <w:b/>
          <w:szCs w:val="28"/>
        </w:rPr>
        <w:t xml:space="preserve">/REPORT </w:t>
      </w:r>
      <w:r w:rsidR="002F485C">
        <w:rPr>
          <w:rFonts w:ascii="Arial Narrow" w:hAnsi="Arial Narrow" w:cs="Arial"/>
          <w:b/>
          <w:szCs w:val="28"/>
        </w:rPr>
        <w:t>FORM</w:t>
      </w:r>
    </w:p>
    <w:p w14:paraId="348537FF" w14:textId="77777777"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14:paraId="75C208DA" w14:textId="77777777"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14:paraId="7610ADC1" w14:textId="77777777" w:rsidTr="00A51F47">
        <w:tc>
          <w:tcPr>
            <w:tcW w:w="2628" w:type="dxa"/>
            <w:gridSpan w:val="2"/>
            <w:tcBorders>
              <w:top w:val="nil"/>
              <w:left w:val="nil"/>
              <w:bottom w:val="nil"/>
              <w:right w:val="single" w:sz="4" w:space="0" w:color="auto"/>
            </w:tcBorders>
            <w:vAlign w:val="center"/>
          </w:tcPr>
          <w:p w14:paraId="2FDA7D85" w14:textId="77777777"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E2790" w14:textId="77777777" w:rsidR="00B60EE2" w:rsidRPr="00590761" w:rsidRDefault="00EC6243" w:rsidP="00254735">
            <w:pPr>
              <w:rPr>
                <w:rFonts w:ascii="Arial Narrow" w:hAnsi="Arial Narrow"/>
              </w:rPr>
            </w:pPr>
            <w:r>
              <w:rPr>
                <w:rFonts w:ascii="Arial Narrow" w:hAnsi="Arial Narrow"/>
              </w:rPr>
              <w:t>Printing – Mail – Central Receiving &amp; Transportation Services</w:t>
            </w:r>
          </w:p>
        </w:tc>
      </w:tr>
      <w:tr w:rsidR="00B60EE2" w:rsidRPr="00590761" w14:paraId="1F62AA37" w14:textId="77777777" w:rsidTr="00A24592">
        <w:tc>
          <w:tcPr>
            <w:tcW w:w="2088" w:type="dxa"/>
            <w:tcBorders>
              <w:top w:val="nil"/>
              <w:left w:val="nil"/>
              <w:bottom w:val="nil"/>
              <w:right w:val="single" w:sz="4" w:space="0" w:color="auto"/>
            </w:tcBorders>
            <w:shd w:val="clear" w:color="auto" w:fill="FFFFFF"/>
            <w:vAlign w:val="center"/>
          </w:tcPr>
          <w:p w14:paraId="78E6BB6C" w14:textId="77777777"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1173E" w14:textId="77311774" w:rsidR="00B60EE2" w:rsidRPr="00590761" w:rsidRDefault="00BE4398" w:rsidP="00BE4398">
            <w:pPr>
              <w:rPr>
                <w:rFonts w:ascii="Arial Narrow" w:hAnsi="Arial Narrow" w:cs="Arial"/>
              </w:rPr>
            </w:pPr>
            <w:r w:rsidRPr="00BE4398">
              <w:rPr>
                <w:rFonts w:ascii="Arial Narrow" w:hAnsi="Arial Narrow" w:cs="Arial"/>
                <w:sz w:val="20"/>
                <w:szCs w:val="20"/>
              </w:rPr>
              <w:t>Plan</w:t>
            </w:r>
            <w:r w:rsidR="00B60EE2" w:rsidRPr="00590761">
              <w:rPr>
                <w:rFonts w:ascii="Arial Narrow" w:hAnsi="Arial Narrow" w:cs="Arial"/>
                <w:sz w:val="22"/>
                <w:szCs w:val="22"/>
              </w:rPr>
              <w:t xml:space="preserve"> </w:t>
            </w:r>
            <w:r w:rsidR="00B60EE2" w:rsidRPr="00307A7F">
              <w:rPr>
                <w:rFonts w:ascii="Arial Narrow" w:hAnsi="Arial Narrow" w:cs="Arial"/>
                <w:sz w:val="20"/>
                <w:szCs w:val="20"/>
              </w:rPr>
              <w:t xml:space="preserve">or </w:t>
            </w:r>
            <w:r>
              <w:rPr>
                <w:rFonts w:ascii="Arial Narrow" w:hAnsi="Arial Narrow" w:cs="Arial"/>
                <w:sz w:val="20"/>
                <w:szCs w:val="20"/>
                <w:u w:val="single"/>
              </w:rPr>
              <w:t>X</w:t>
            </w:r>
            <w:r w:rsidR="00A24592" w:rsidRPr="00307A7F">
              <w:rPr>
                <w:rFonts w:ascii="Arial Narrow" w:hAnsi="Arial Narrow" w:cs="Arial"/>
                <w:sz w:val="20"/>
                <w:szCs w:val="20"/>
              </w:rPr>
              <w:t xml:space="preserve"> </w:t>
            </w:r>
            <w:r w:rsidR="00B60EE2" w:rsidRPr="00307A7F">
              <w:rPr>
                <w:rFonts w:ascii="Arial Narrow" w:hAnsi="Arial Narrow" w:cs="Arial"/>
                <w:sz w:val="20"/>
                <w:szCs w:val="20"/>
              </w:rPr>
              <w:t>REPORT for</w:t>
            </w:r>
            <w:r w:rsidR="00307A7F">
              <w:rPr>
                <w:rFonts w:ascii="Arial Narrow" w:hAnsi="Arial Narrow" w:cs="Arial"/>
                <w:sz w:val="20"/>
                <w:szCs w:val="20"/>
              </w:rPr>
              <w:t xml:space="preserve"> </w:t>
            </w:r>
            <w:r w:rsidR="00B60EE2" w:rsidRPr="00307A7F">
              <w:rPr>
                <w:rFonts w:ascii="Arial Narrow" w:hAnsi="Arial Narrow" w:cs="Arial"/>
                <w:b/>
                <w:color w:val="C00000"/>
                <w:sz w:val="26"/>
                <w:szCs w:val="26"/>
              </w:rPr>
              <w:t>July 1, 20</w:t>
            </w:r>
            <w:r w:rsidR="00FD03FE" w:rsidRPr="00307A7F">
              <w:rPr>
                <w:rFonts w:ascii="Arial Narrow" w:hAnsi="Arial Narrow" w:cs="Arial"/>
                <w:b/>
                <w:color w:val="C00000"/>
                <w:sz w:val="26"/>
                <w:szCs w:val="26"/>
              </w:rPr>
              <w:t>11</w:t>
            </w:r>
            <w:r w:rsidR="00B60EE2" w:rsidRPr="00307A7F">
              <w:rPr>
                <w:rFonts w:ascii="Arial Narrow" w:hAnsi="Arial Narrow" w:cs="Arial"/>
                <w:b/>
                <w:color w:val="C00000"/>
                <w:sz w:val="26"/>
                <w:szCs w:val="26"/>
              </w:rPr>
              <w:t xml:space="preserve"> to June 30, </w:t>
            </w:r>
            <w:r w:rsidR="00307A7F">
              <w:rPr>
                <w:rFonts w:ascii="Arial Narrow" w:hAnsi="Arial Narrow" w:cs="Arial"/>
                <w:b/>
                <w:color w:val="C00000"/>
                <w:sz w:val="26"/>
                <w:szCs w:val="26"/>
              </w:rPr>
              <w:t>2</w:t>
            </w:r>
            <w:r w:rsidR="00B60EE2" w:rsidRPr="00307A7F">
              <w:rPr>
                <w:rFonts w:ascii="Arial Narrow" w:hAnsi="Arial Narrow" w:cs="Arial"/>
                <w:b/>
                <w:color w:val="C00000"/>
                <w:sz w:val="26"/>
                <w:szCs w:val="26"/>
              </w:rPr>
              <w:t>0</w:t>
            </w:r>
            <w:r w:rsidR="00FD03FE" w:rsidRPr="00307A7F">
              <w:rPr>
                <w:rFonts w:ascii="Arial Narrow" w:hAnsi="Arial Narrow" w:cs="Arial"/>
                <w:b/>
                <w:color w:val="C00000"/>
                <w:sz w:val="26"/>
                <w:szCs w:val="26"/>
              </w:rPr>
              <w:t>12</w:t>
            </w:r>
          </w:p>
        </w:tc>
        <w:tc>
          <w:tcPr>
            <w:tcW w:w="1620" w:type="dxa"/>
            <w:tcBorders>
              <w:top w:val="nil"/>
              <w:left w:val="single" w:sz="4" w:space="0" w:color="auto"/>
              <w:bottom w:val="nil"/>
              <w:right w:val="single" w:sz="4" w:space="0" w:color="auto"/>
            </w:tcBorders>
            <w:shd w:val="clear" w:color="auto" w:fill="FFFFFF"/>
            <w:vAlign w:val="center"/>
          </w:tcPr>
          <w:p w14:paraId="12D58CDA" w14:textId="77777777"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894D2E" w14:textId="77777777" w:rsidR="00B60EE2" w:rsidRPr="00590761" w:rsidRDefault="00143924" w:rsidP="00254735">
            <w:pPr>
              <w:rPr>
                <w:rFonts w:ascii="Arial Narrow" w:hAnsi="Arial Narrow" w:cs="Arial"/>
              </w:rPr>
            </w:pPr>
            <w:r>
              <w:rPr>
                <w:rFonts w:ascii="Arial Narrow" w:hAnsi="Arial Narrow" w:cs="Arial"/>
              </w:rPr>
              <w:t>11-7</w:t>
            </w:r>
            <w:r w:rsidR="00EC6243">
              <w:rPr>
                <w:rFonts w:ascii="Arial Narrow" w:hAnsi="Arial Narrow" w:cs="Arial"/>
              </w:rPr>
              <w:t>-1</w:t>
            </w:r>
            <w:r>
              <w:rPr>
                <w:rFonts w:ascii="Arial Narrow" w:hAnsi="Arial Narrow" w:cs="Arial"/>
              </w:rPr>
              <w:t>2</w:t>
            </w:r>
          </w:p>
        </w:tc>
      </w:tr>
      <w:tr w:rsidR="00B60EE2" w:rsidRPr="00590761" w14:paraId="2CA83543" w14:textId="77777777" w:rsidTr="00A51F47">
        <w:tc>
          <w:tcPr>
            <w:tcW w:w="3348" w:type="dxa"/>
            <w:gridSpan w:val="3"/>
            <w:tcBorders>
              <w:top w:val="nil"/>
              <w:left w:val="nil"/>
              <w:bottom w:val="nil"/>
              <w:right w:val="single" w:sz="4" w:space="0" w:color="auto"/>
            </w:tcBorders>
            <w:vAlign w:val="center"/>
          </w:tcPr>
          <w:p w14:paraId="2728C4EB" w14:textId="77777777"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7230B" w14:textId="77777777" w:rsidR="00B60EE2" w:rsidRPr="00590761" w:rsidRDefault="00EC6243" w:rsidP="00307A7F">
            <w:pPr>
              <w:rPr>
                <w:rFonts w:ascii="Arial Narrow" w:hAnsi="Arial Narrow"/>
              </w:rPr>
            </w:pPr>
            <w:r>
              <w:rPr>
                <w:rFonts w:ascii="Arial Narrow" w:hAnsi="Arial Narrow"/>
              </w:rPr>
              <w:t>John Keating</w:t>
            </w:r>
            <w:r w:rsidR="00E07D6B">
              <w:rPr>
                <w:rFonts w:ascii="Arial Narrow" w:hAnsi="Arial Narrow"/>
              </w:rPr>
              <w:t xml:space="preserve">                                                 </w:t>
            </w:r>
            <w:r w:rsidR="00143924">
              <w:rPr>
                <w:rFonts w:ascii="Arial Narrow" w:hAnsi="Arial Narrow"/>
              </w:rPr>
              <w:t xml:space="preserve">        REVISED:            </w:t>
            </w:r>
          </w:p>
        </w:tc>
      </w:tr>
    </w:tbl>
    <w:p w14:paraId="4C102421" w14:textId="77777777"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14:paraId="686C6416" w14:textId="77777777" w:rsidTr="00A51F47">
        <w:tc>
          <w:tcPr>
            <w:tcW w:w="10998" w:type="dxa"/>
            <w:tcBorders>
              <w:top w:val="nil"/>
              <w:left w:val="nil"/>
              <w:bottom w:val="single" w:sz="4" w:space="0" w:color="auto"/>
              <w:right w:val="nil"/>
            </w:tcBorders>
            <w:vAlign w:val="center"/>
          </w:tcPr>
          <w:p w14:paraId="2246E932" w14:textId="77777777" w:rsidR="00254735"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BF08FC">
              <w:rPr>
                <w:rFonts w:ascii="Arial Narrow" w:hAnsi="Arial Narrow" w:cs="Arial"/>
                <w:b/>
                <w:sz w:val="22"/>
                <w:szCs w:val="22"/>
              </w:rPr>
              <w:t>x</w:t>
            </w:r>
            <w:r w:rsidR="007D2C63">
              <w:rPr>
                <w:rFonts w:ascii="Arial Narrow" w:hAnsi="Arial Narrow" w:cs="Arial"/>
                <w:b/>
                <w:sz w:val="22"/>
                <w:szCs w:val="22"/>
              </w:rPr>
              <w:t>_ No</w:t>
            </w:r>
          </w:p>
          <w:p w14:paraId="156CE986" w14:textId="77777777" w:rsidR="00BF08FC" w:rsidRPr="00BF08FC" w:rsidRDefault="00BF08FC" w:rsidP="00BF08FC">
            <w:pPr>
              <w:widowControl w:val="0"/>
              <w:autoSpaceDE w:val="0"/>
              <w:autoSpaceDN w:val="0"/>
              <w:adjustRightInd w:val="0"/>
              <w:spacing w:after="260"/>
              <w:rPr>
                <w:rFonts w:ascii="Arial Narrow Italic" w:eastAsiaTheme="minorHAnsi" w:hAnsi="Arial Narrow Italic" w:cs="Arial"/>
                <w:sz w:val="20"/>
                <w:szCs w:val="20"/>
              </w:rPr>
            </w:pPr>
            <w:r w:rsidRPr="00BF08FC">
              <w:rPr>
                <w:rFonts w:ascii="Arial Narrow Italic" w:eastAsiaTheme="minorHAnsi" w:hAnsi="Arial Narrow Italic" w:cs="Arial"/>
                <w:sz w:val="20"/>
                <w:szCs w:val="20"/>
              </w:rPr>
              <w:t>Our professional staff is dedicated to providing you, the campus community with the highest quality services. Our goal is to provide a wide variety of services, from printing, copying, mailing services, shipping and receiving to transportation services.</w:t>
            </w:r>
          </w:p>
          <w:p w14:paraId="0E4782AA" w14:textId="77777777" w:rsidR="00BF08FC" w:rsidRPr="00E47E9A" w:rsidRDefault="00BF08FC" w:rsidP="00BF08FC">
            <w:pPr>
              <w:rPr>
                <w:rFonts w:ascii="Arial Narrow" w:hAnsi="Arial Narrow" w:cs="Arial"/>
                <w:b/>
              </w:rPr>
            </w:pPr>
            <w:r w:rsidRPr="00BF08FC">
              <w:rPr>
                <w:rFonts w:ascii="Arial Narrow Italic" w:eastAsiaTheme="minorHAnsi" w:hAnsi="Arial Narrow Italic" w:cs="Arial"/>
                <w:sz w:val="20"/>
                <w:szCs w:val="20"/>
              </w:rPr>
              <w:t>Through this combination of services we will continue to provide the best and most efficient services for the university.</w:t>
            </w:r>
          </w:p>
        </w:tc>
      </w:tr>
    </w:tbl>
    <w:p w14:paraId="21487FE7" w14:textId="77777777" w:rsidR="00A51F47" w:rsidRPr="009860CD" w:rsidRDefault="00A51F47">
      <w:pPr>
        <w:rPr>
          <w:rFonts w:ascii="Arial Narrow" w:hAnsi="Arial Narrow"/>
          <w:sz w:val="22"/>
        </w:rPr>
      </w:pPr>
    </w:p>
    <w:p w14:paraId="755F8793" w14:textId="77777777"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14:paraId="2DE25A22" w14:textId="77777777" w:rsidTr="003135F6">
        <w:tc>
          <w:tcPr>
            <w:tcW w:w="11016" w:type="dxa"/>
          </w:tcPr>
          <w:p w14:paraId="6CE0F741" w14:textId="77777777"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14:paraId="0D7A6556" w14:textId="77777777" w:rsidR="003135F6" w:rsidRPr="000B004B" w:rsidRDefault="003135F6" w:rsidP="000A1CAE">
            <w:pPr>
              <w:rPr>
                <w:rFonts w:ascii="Arial Narrow" w:hAnsi="Arial Narrow"/>
                <w:sz w:val="20"/>
                <w:szCs w:val="20"/>
              </w:rPr>
            </w:pPr>
          </w:p>
          <w:p w14:paraId="2B8E5D4D"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14:paraId="0F9E0A46"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14:paraId="3CFCD4DB"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14:paraId="4A7E9C97"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14:paraId="764A2E2F"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14:paraId="16DABF68" w14:textId="77777777" w:rsidR="003135F6" w:rsidRPr="000B004B" w:rsidRDefault="00FB5ECA" w:rsidP="000A1CAE">
            <w:pPr>
              <w:ind w:left="274" w:hanging="274"/>
              <w:rPr>
                <w:rFonts w:ascii="Arial Narrow" w:hAnsi="Arial Narrow"/>
                <w:sz w:val="20"/>
                <w:szCs w:val="20"/>
              </w:rPr>
            </w:pPr>
            <w:r w:rsidRPr="00FB5ECA">
              <w:rPr>
                <w:rFonts w:ascii="Arial Narrow" w:hAnsi="Arial Narrow" w:cs="Arial"/>
                <w:b/>
                <w:sz w:val="20"/>
                <w:szCs w:val="20"/>
                <w:u w:val="single"/>
              </w:rPr>
              <w:t>X</w:t>
            </w:r>
            <w:r w:rsidR="003135F6" w:rsidRPr="00FB5ECA">
              <w:rPr>
                <w:rFonts w:ascii="Arial Narrow" w:hAnsi="Arial Narrow" w:cs="Arial"/>
                <w:b/>
                <w:sz w:val="20"/>
                <w:szCs w:val="20"/>
                <w:u w:val="single"/>
              </w:rPr>
              <w:t xml:space="preserve"> </w:t>
            </w:r>
            <w:r w:rsidR="003135F6" w:rsidRPr="00FB5ECA">
              <w:rPr>
                <w:rFonts w:ascii="Arial Narrow" w:hAnsi="Arial Narrow"/>
                <w:sz w:val="20"/>
                <w:szCs w:val="20"/>
                <w:u w:val="single"/>
              </w:rPr>
              <w:t>AQIP Category 6</w:t>
            </w:r>
            <w:r w:rsidR="003135F6" w:rsidRPr="000B004B">
              <w:rPr>
                <w:rFonts w:ascii="Arial Narrow" w:hAnsi="Arial Narrow"/>
                <w:sz w:val="20"/>
                <w:szCs w:val="20"/>
              </w:rPr>
              <w:t>: Supporting Institutional Operations documents student and administrative support services, safety, and facilities.</w:t>
            </w:r>
          </w:p>
          <w:p w14:paraId="60EDB5D9"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14:paraId="1A662119" w14:textId="77777777"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14:paraId="5B1078B3" w14:textId="77777777" w:rsidR="003135F6" w:rsidRPr="000B004B" w:rsidRDefault="00FB5ECA" w:rsidP="000A1CAE">
            <w:pPr>
              <w:ind w:left="274" w:hanging="274"/>
              <w:rPr>
                <w:rFonts w:ascii="Arial Narrow" w:hAnsi="Arial Narrow"/>
                <w:sz w:val="20"/>
                <w:szCs w:val="20"/>
              </w:rPr>
            </w:pPr>
            <w:r w:rsidRPr="00FB5ECA">
              <w:rPr>
                <w:rFonts w:ascii="Arial Narrow" w:hAnsi="Arial Narrow" w:cs="Arial"/>
                <w:b/>
                <w:sz w:val="20"/>
                <w:szCs w:val="20"/>
                <w:u w:val="single"/>
              </w:rPr>
              <w:t>X</w:t>
            </w:r>
            <w:r w:rsidR="003135F6" w:rsidRPr="00FB5ECA">
              <w:rPr>
                <w:rFonts w:ascii="Arial Narrow" w:hAnsi="Arial Narrow" w:cs="Arial"/>
                <w:b/>
                <w:sz w:val="20"/>
                <w:szCs w:val="20"/>
                <w:u w:val="single"/>
              </w:rPr>
              <w:t xml:space="preserve"> </w:t>
            </w:r>
            <w:r w:rsidR="003135F6" w:rsidRPr="00FB5ECA">
              <w:rPr>
                <w:rFonts w:ascii="Arial Narrow" w:hAnsi="Arial Narrow"/>
                <w:sz w:val="20"/>
                <w:szCs w:val="20"/>
                <w:u w:val="single"/>
              </w:rPr>
              <w:t>AQIP Category 9</w:t>
            </w:r>
            <w:r w:rsidR="003135F6" w:rsidRPr="000B004B">
              <w:rPr>
                <w:rFonts w:ascii="Arial Narrow" w:hAnsi="Arial Narrow"/>
                <w:sz w:val="20"/>
                <w:szCs w:val="20"/>
              </w:rPr>
              <w:t xml:space="preserve">: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14:paraId="21F342D8" w14:textId="77777777" w:rsidR="007C53D1" w:rsidRPr="000A1CAE" w:rsidRDefault="007C53D1" w:rsidP="00B151EB">
            <w:pPr>
              <w:spacing w:before="60"/>
              <w:ind w:left="274" w:hanging="274"/>
              <w:rPr>
                <w:rFonts w:ascii="Arial Narrow" w:hAnsi="Arial Narrow"/>
                <w:sz w:val="12"/>
                <w:szCs w:val="20"/>
              </w:rPr>
            </w:pPr>
          </w:p>
          <w:p w14:paraId="0C582DD1" w14:textId="77777777"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14:paraId="5FA88E76" w14:textId="77777777"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14:paraId="477E18D8" w14:textId="77777777" w:rsidTr="00CC0C16">
        <w:tc>
          <w:tcPr>
            <w:tcW w:w="5364" w:type="dxa"/>
            <w:tcBorders>
              <w:top w:val="nil"/>
              <w:left w:val="nil"/>
              <w:bottom w:val="nil"/>
              <w:right w:val="nil"/>
            </w:tcBorders>
          </w:tcPr>
          <w:p w14:paraId="606E22FA" w14:textId="77777777"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14:paraId="7C40B00D" w14:textId="77777777"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14:paraId="58AEDDC1" w14:textId="77777777" w:rsidR="00B60EE2" w:rsidRPr="007C00FC" w:rsidRDefault="00844E54" w:rsidP="00972106">
            <w:pPr>
              <w:spacing w:after="120"/>
              <w:rPr>
                <w:rFonts w:ascii="Arial Narrow" w:hAnsi="Arial Narrow"/>
              </w:rPr>
            </w:pPr>
            <w:r w:rsidRPr="007C00FC">
              <w:rPr>
                <w:rFonts w:ascii="Arial Narrow" w:hAnsi="Arial Narrow" w:cs="Arial"/>
                <w:b/>
                <w:sz w:val="22"/>
                <w:szCs w:val="22"/>
              </w:rPr>
              <w:t xml:space="preserve">Means/Evidence </w:t>
            </w:r>
            <w:r w:rsidR="007A6A21" w:rsidRPr="007C00FC">
              <w:rPr>
                <w:rFonts w:ascii="Arial Narrow" w:hAnsi="Arial Narrow" w:cs="Arial"/>
                <w:b/>
                <w:sz w:val="22"/>
                <w:szCs w:val="22"/>
              </w:rPr>
              <w:t>of Assessment for Objective</w:t>
            </w:r>
            <w:r w:rsidR="000B004B" w:rsidRPr="007C00FC">
              <w:rPr>
                <w:rFonts w:ascii="Arial Narrow" w:hAnsi="Arial Narrow" w:cs="Arial"/>
                <w:i/>
                <w:sz w:val="22"/>
                <w:szCs w:val="22"/>
              </w:rPr>
              <w:t xml:space="preserve"> (Describe the statistic or criteria that measures success in achieving this goal.  What is the desired and/or minimum target you expect</w:t>
            </w:r>
            <w:r w:rsidR="000B004B" w:rsidRPr="007C00FC">
              <w:rPr>
                <w:rFonts w:ascii="Arial Narrow" w:hAnsi="Arial Narrow" w:cs="Arial"/>
                <w:sz w:val="22"/>
                <w:szCs w:val="22"/>
              </w:rPr>
              <w:t xml:space="preserve">? </w:t>
            </w:r>
            <w:r w:rsidR="000B004B" w:rsidRPr="007C00FC">
              <w:rPr>
                <w:rFonts w:ascii="Arial Narrow" w:hAnsi="Arial Narrow" w:cs="Arial"/>
                <w:i/>
                <w:sz w:val="22"/>
                <w:szCs w:val="22"/>
              </w:rPr>
              <w:t>What method is used to collect the data for the statistic</w:t>
            </w:r>
            <w:r w:rsidR="000B004B" w:rsidRPr="007C00FC">
              <w:rPr>
                <w:rFonts w:ascii="Arial Narrow" w:hAnsi="Arial Narrow" w:cs="Arial"/>
                <w:sz w:val="22"/>
                <w:szCs w:val="22"/>
              </w:rPr>
              <w:t>?)</w:t>
            </w:r>
          </w:p>
        </w:tc>
      </w:tr>
      <w:tr w:rsidR="00254735" w:rsidRPr="009860CD" w14:paraId="649669B6" w14:textId="77777777" w:rsidTr="00E47E9A">
        <w:tc>
          <w:tcPr>
            <w:tcW w:w="5364" w:type="dxa"/>
            <w:tcBorders>
              <w:top w:val="nil"/>
              <w:left w:val="nil"/>
              <w:bottom w:val="nil"/>
              <w:right w:val="nil"/>
            </w:tcBorders>
            <w:shd w:val="clear" w:color="auto" w:fill="F2F2F2" w:themeFill="background1" w:themeFillShade="F2"/>
          </w:tcPr>
          <w:p w14:paraId="2DC78122" w14:textId="77777777" w:rsidR="0084376A" w:rsidRPr="007C00FC" w:rsidRDefault="007C00FC" w:rsidP="009514B5">
            <w:pPr>
              <w:spacing w:after="240"/>
              <w:rPr>
                <w:rFonts w:ascii="Arial Narrow" w:hAnsi="Arial Narrow" w:cs="Arial"/>
              </w:rPr>
            </w:pPr>
            <w:r w:rsidRPr="007C00FC">
              <w:rPr>
                <w:rFonts w:ascii="Arial Narrow" w:hAnsi="Arial Narrow" w:cs="Arial"/>
              </w:rPr>
              <w:t xml:space="preserve">Objective: To </w:t>
            </w:r>
            <w:r w:rsidR="00A77543">
              <w:rPr>
                <w:rFonts w:ascii="Arial Narrow" w:hAnsi="Arial Narrow" w:cs="Arial"/>
              </w:rPr>
              <w:t xml:space="preserve">conduct an </w:t>
            </w:r>
            <w:r w:rsidR="00DA041C">
              <w:rPr>
                <w:rFonts w:ascii="Arial Narrow" w:hAnsi="Arial Narrow" w:cs="Arial"/>
              </w:rPr>
              <w:t>analysis of the university</w:t>
            </w:r>
            <w:r w:rsidR="00A77543">
              <w:rPr>
                <w:rFonts w:ascii="Arial Narrow" w:hAnsi="Arial Narrow" w:cs="Arial"/>
              </w:rPr>
              <w:t>’s motor pool</w:t>
            </w:r>
            <w:r w:rsidR="0092431D">
              <w:rPr>
                <w:rFonts w:ascii="Arial Narrow" w:hAnsi="Arial Narrow" w:cs="Arial"/>
              </w:rPr>
              <w:t xml:space="preserve"> to determine opportunities to increase profitability. </w:t>
            </w:r>
          </w:p>
          <w:p w14:paraId="59B1BC9B" w14:textId="77777777" w:rsidR="00DA041C" w:rsidRPr="009860CD" w:rsidRDefault="00DA041C" w:rsidP="00DA041C">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14:paraId="129D7C8C" w14:textId="77777777" w:rsidR="00DA041C" w:rsidRPr="009860CD" w:rsidRDefault="00DA041C" w:rsidP="00DA041C">
            <w:pPr>
              <w:rPr>
                <w:rFonts w:ascii="Arial Narrow" w:hAnsi="Arial Narrow"/>
              </w:rPr>
            </w:pPr>
            <w:r w:rsidRPr="009860CD">
              <w:rPr>
                <w:rFonts w:ascii="Arial Narrow" w:hAnsi="Arial Narrow"/>
                <w:sz w:val="22"/>
                <w:szCs w:val="22"/>
                <w:u w:val="single"/>
              </w:rPr>
              <w:sym w:font="Symbol" w:char="F092"/>
            </w:r>
            <w:r>
              <w:rPr>
                <w:rFonts w:ascii="Arial Narrow" w:hAnsi="Arial Narrow"/>
                <w:sz w:val="22"/>
                <w:szCs w:val="22"/>
                <w:u w:val="single"/>
              </w:rPr>
              <w:t xml:space="preserve"> </w:t>
            </w:r>
            <w:r w:rsidRPr="009860CD">
              <w:rPr>
                <w:rFonts w:ascii="Arial Narrow" w:hAnsi="Arial Narrow"/>
                <w:sz w:val="22"/>
                <w:szCs w:val="22"/>
              </w:rPr>
              <w:t xml:space="preserve">Effectiveness/quality action </w:t>
            </w:r>
            <w:r>
              <w:rPr>
                <w:rFonts w:ascii="Arial Narrow" w:hAnsi="Arial Narrow"/>
                <w:sz w:val="22"/>
                <w:szCs w:val="22"/>
                <w:u w:val="single"/>
              </w:rPr>
              <w:t>X</w:t>
            </w:r>
            <w:r w:rsidRPr="009860CD">
              <w:rPr>
                <w:rFonts w:ascii="Arial Narrow" w:hAnsi="Arial Narrow"/>
                <w:sz w:val="22"/>
                <w:szCs w:val="22"/>
              </w:rPr>
              <w:t xml:space="preserve"> Efficiency/cost action   </w:t>
            </w:r>
          </w:p>
          <w:p w14:paraId="3EBFD276" w14:textId="77777777" w:rsidR="00DA041C" w:rsidRPr="009860CD" w:rsidRDefault="00DA041C" w:rsidP="00DA041C">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14:paraId="5FF9DD45" w14:textId="77777777" w:rsidR="00DA041C" w:rsidRDefault="00DA041C" w:rsidP="00DA041C">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14:paraId="0FAA8932" w14:textId="77777777" w:rsidR="00DA041C" w:rsidRPr="009860CD" w:rsidRDefault="00DA041C" w:rsidP="00DA041C">
            <w:pPr>
              <w:rPr>
                <w:rFonts w:ascii="Arial Narrow" w:hAnsi="Arial Narrow"/>
              </w:rPr>
            </w:pPr>
          </w:p>
          <w:p w14:paraId="1C5DF093" w14:textId="77777777" w:rsidR="00DA041C" w:rsidRPr="009860CD" w:rsidRDefault="00DA041C" w:rsidP="00DA041C">
            <w:pPr>
              <w:rPr>
                <w:rFonts w:ascii="Arial Narrow" w:hAnsi="Arial Narrow"/>
              </w:rPr>
            </w:pPr>
          </w:p>
          <w:p w14:paraId="5AE2EDB9" w14:textId="77777777" w:rsidR="000F4350" w:rsidRPr="007C00FC" w:rsidRDefault="00DA041C" w:rsidP="00DA041C">
            <w:pPr>
              <w:rPr>
                <w:rFonts w:ascii="Arial Narrow" w:hAnsi="Arial Narrow" w:cs="Arial"/>
              </w:rPr>
            </w:pPr>
            <w:r w:rsidRPr="009860CD">
              <w:rPr>
                <w:rFonts w:ascii="Arial Narrow" w:hAnsi="Arial Narrow"/>
                <w:i/>
                <w:sz w:val="22"/>
                <w:szCs w:val="22"/>
              </w:rPr>
              <w:t>Does this objective relate to a Road Map goal? (Refer to last page for the Road Map goals). If yes, type the related Road Map codes here</w:t>
            </w:r>
            <w:r w:rsidRPr="009860CD">
              <w:rPr>
                <w:rFonts w:ascii="Arial Narrow" w:hAnsi="Arial Narrow"/>
                <w:sz w:val="22"/>
                <w:szCs w:val="22"/>
              </w:rPr>
              <w:t xml:space="preserve">:  </w:t>
            </w:r>
          </w:p>
        </w:tc>
        <w:tc>
          <w:tcPr>
            <w:tcW w:w="282" w:type="dxa"/>
            <w:tcBorders>
              <w:top w:val="nil"/>
              <w:left w:val="nil"/>
              <w:bottom w:val="nil"/>
              <w:right w:val="nil"/>
            </w:tcBorders>
          </w:tcPr>
          <w:p w14:paraId="4EC6C67F" w14:textId="77777777"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14:paraId="3AB9CC61" w14:textId="77777777" w:rsidR="00C3650D" w:rsidRPr="003C289D" w:rsidRDefault="00C3650D" w:rsidP="009514B5">
            <w:pPr>
              <w:rPr>
                <w:rFonts w:ascii="Arial Narrow" w:hAnsi="Arial Narrow"/>
                <w:sz w:val="20"/>
                <w:szCs w:val="20"/>
              </w:rPr>
            </w:pPr>
            <w:r w:rsidRPr="003C289D">
              <w:rPr>
                <w:rFonts w:ascii="Arial Narrow" w:hAnsi="Arial Narrow"/>
                <w:sz w:val="20"/>
                <w:szCs w:val="20"/>
              </w:rPr>
              <w:t>1</w:t>
            </w:r>
            <w:r w:rsidR="0092431D" w:rsidRPr="003C289D">
              <w:rPr>
                <w:rFonts w:ascii="Arial Narrow" w:hAnsi="Arial Narrow"/>
                <w:sz w:val="20"/>
                <w:szCs w:val="20"/>
              </w:rPr>
              <w:t>a</w:t>
            </w:r>
            <w:r w:rsidRPr="003C289D">
              <w:rPr>
                <w:rFonts w:ascii="Arial Narrow" w:hAnsi="Arial Narrow"/>
                <w:sz w:val="20"/>
                <w:szCs w:val="20"/>
              </w:rPr>
              <w:t xml:space="preserve">. Document </w:t>
            </w:r>
            <w:r w:rsidR="0089739A" w:rsidRPr="003C289D">
              <w:rPr>
                <w:rFonts w:ascii="Arial Narrow" w:hAnsi="Arial Narrow"/>
                <w:sz w:val="20"/>
                <w:szCs w:val="20"/>
              </w:rPr>
              <w:t xml:space="preserve">the </w:t>
            </w:r>
            <w:r w:rsidRPr="003C289D">
              <w:rPr>
                <w:rFonts w:ascii="Arial Narrow" w:hAnsi="Arial Narrow"/>
                <w:sz w:val="20"/>
                <w:szCs w:val="20"/>
              </w:rPr>
              <w:t>Revenue Collection and Expense Distribution Process</w:t>
            </w:r>
            <w:r w:rsidR="00A77543" w:rsidRPr="003C289D">
              <w:rPr>
                <w:rFonts w:ascii="Arial Narrow" w:hAnsi="Arial Narrow"/>
                <w:sz w:val="20"/>
                <w:szCs w:val="20"/>
              </w:rPr>
              <w:t xml:space="preserve"> - </w:t>
            </w:r>
            <w:r w:rsidRPr="003C289D">
              <w:rPr>
                <w:rFonts w:ascii="Arial Narrow" w:hAnsi="Arial Narrow"/>
                <w:sz w:val="20"/>
                <w:szCs w:val="20"/>
              </w:rPr>
              <w:t>December 2011</w:t>
            </w:r>
          </w:p>
          <w:p w14:paraId="04E281B4" w14:textId="77777777" w:rsidR="00A77543" w:rsidRPr="003C289D" w:rsidRDefault="00A77543" w:rsidP="00A77543">
            <w:pPr>
              <w:rPr>
                <w:rFonts w:ascii="Arial Narrow" w:hAnsi="Arial Narrow"/>
                <w:sz w:val="20"/>
                <w:szCs w:val="20"/>
              </w:rPr>
            </w:pPr>
            <w:r w:rsidRPr="003C289D">
              <w:rPr>
                <w:rFonts w:ascii="Arial Narrow" w:hAnsi="Arial Narrow"/>
                <w:sz w:val="20"/>
                <w:szCs w:val="20"/>
              </w:rPr>
              <w:t xml:space="preserve">1b. Collect </w:t>
            </w:r>
            <w:r w:rsidR="0089739A" w:rsidRPr="003C289D">
              <w:rPr>
                <w:rFonts w:ascii="Arial Narrow" w:hAnsi="Arial Narrow"/>
                <w:sz w:val="20"/>
                <w:szCs w:val="20"/>
              </w:rPr>
              <w:t xml:space="preserve">&amp; Document the </w:t>
            </w:r>
            <w:r w:rsidRPr="003C289D">
              <w:rPr>
                <w:rFonts w:ascii="Arial Narrow" w:hAnsi="Arial Narrow"/>
                <w:sz w:val="20"/>
                <w:szCs w:val="20"/>
              </w:rPr>
              <w:t xml:space="preserve">Revenue &amp; Expense Information on Each Car – </w:t>
            </w:r>
            <w:r w:rsidR="003675D5" w:rsidRPr="003C289D">
              <w:rPr>
                <w:rFonts w:ascii="Arial Narrow" w:hAnsi="Arial Narrow"/>
                <w:sz w:val="20"/>
                <w:szCs w:val="20"/>
              </w:rPr>
              <w:t>December</w:t>
            </w:r>
            <w:r w:rsidRPr="003C289D">
              <w:rPr>
                <w:rFonts w:ascii="Arial Narrow" w:hAnsi="Arial Narrow"/>
                <w:sz w:val="20"/>
                <w:szCs w:val="20"/>
              </w:rPr>
              <w:t xml:space="preserve"> 2011</w:t>
            </w:r>
          </w:p>
          <w:p w14:paraId="00968F6A" w14:textId="77777777" w:rsidR="00C3650D" w:rsidRPr="003C289D" w:rsidRDefault="00C3650D" w:rsidP="00C3650D">
            <w:pPr>
              <w:rPr>
                <w:rFonts w:ascii="Arial Narrow" w:hAnsi="Arial Narrow"/>
                <w:sz w:val="20"/>
                <w:szCs w:val="20"/>
              </w:rPr>
            </w:pPr>
            <w:r w:rsidRPr="003C289D">
              <w:rPr>
                <w:rFonts w:ascii="Arial Narrow" w:hAnsi="Arial Narrow"/>
                <w:sz w:val="20"/>
                <w:szCs w:val="20"/>
              </w:rPr>
              <w:t>1</w:t>
            </w:r>
            <w:r w:rsidR="0092431D" w:rsidRPr="003C289D">
              <w:rPr>
                <w:rFonts w:ascii="Arial Narrow" w:hAnsi="Arial Narrow"/>
                <w:sz w:val="20"/>
                <w:szCs w:val="20"/>
              </w:rPr>
              <w:t>c</w:t>
            </w:r>
            <w:r w:rsidRPr="003C289D">
              <w:rPr>
                <w:rFonts w:ascii="Arial Narrow" w:hAnsi="Arial Narrow"/>
                <w:sz w:val="20"/>
                <w:szCs w:val="20"/>
              </w:rPr>
              <w:t xml:space="preserve">. </w:t>
            </w:r>
            <w:r w:rsidR="003675D5" w:rsidRPr="003C289D">
              <w:rPr>
                <w:rFonts w:ascii="Arial Narrow" w:hAnsi="Arial Narrow"/>
                <w:sz w:val="20"/>
                <w:szCs w:val="20"/>
              </w:rPr>
              <w:t>Internal Analysis: Analyze Data (review rates, frequency,</w:t>
            </w:r>
            <w:r w:rsidR="0089739A" w:rsidRPr="003C289D">
              <w:rPr>
                <w:rFonts w:ascii="Arial Narrow" w:hAnsi="Arial Narrow"/>
                <w:sz w:val="20"/>
                <w:szCs w:val="20"/>
              </w:rPr>
              <w:t xml:space="preserve"> individual car revenue, all departmental expenses</w:t>
            </w:r>
            <w:r w:rsidR="003675D5" w:rsidRPr="003C289D">
              <w:rPr>
                <w:rFonts w:ascii="Arial Narrow" w:hAnsi="Arial Narrow"/>
                <w:sz w:val="20"/>
                <w:szCs w:val="20"/>
              </w:rPr>
              <w:t xml:space="preserve">). </w:t>
            </w:r>
            <w:r w:rsidRPr="003C289D">
              <w:rPr>
                <w:rFonts w:ascii="Arial Narrow" w:hAnsi="Arial Narrow"/>
                <w:sz w:val="20"/>
                <w:szCs w:val="20"/>
              </w:rPr>
              <w:t>February 2011</w:t>
            </w:r>
          </w:p>
          <w:p w14:paraId="2B0891C0" w14:textId="77777777" w:rsidR="003675D5" w:rsidRPr="003C289D" w:rsidRDefault="003675D5" w:rsidP="00C3650D">
            <w:pPr>
              <w:rPr>
                <w:rFonts w:ascii="Arial Narrow" w:hAnsi="Arial Narrow"/>
                <w:sz w:val="20"/>
                <w:szCs w:val="20"/>
              </w:rPr>
            </w:pPr>
            <w:r w:rsidRPr="003C289D">
              <w:rPr>
                <w:rFonts w:ascii="Arial Narrow" w:hAnsi="Arial Narrow"/>
                <w:sz w:val="20"/>
                <w:szCs w:val="20"/>
              </w:rPr>
              <w:t>1</w:t>
            </w:r>
            <w:r w:rsidR="0092431D" w:rsidRPr="003C289D">
              <w:rPr>
                <w:rFonts w:ascii="Arial Narrow" w:hAnsi="Arial Narrow"/>
                <w:sz w:val="20"/>
                <w:szCs w:val="20"/>
              </w:rPr>
              <w:t>d</w:t>
            </w:r>
            <w:r w:rsidRPr="003C289D">
              <w:rPr>
                <w:rFonts w:ascii="Arial Narrow" w:hAnsi="Arial Narrow"/>
                <w:sz w:val="20"/>
                <w:szCs w:val="20"/>
              </w:rPr>
              <w:t xml:space="preserve">. Establish a Break Even Rental Rate/Optimal Fleet </w:t>
            </w:r>
            <w:r w:rsidR="007A10D5" w:rsidRPr="003C289D">
              <w:rPr>
                <w:rFonts w:ascii="Arial Narrow" w:hAnsi="Arial Narrow"/>
                <w:sz w:val="20"/>
                <w:szCs w:val="20"/>
              </w:rPr>
              <w:t xml:space="preserve">Mix </w:t>
            </w:r>
            <w:r w:rsidRPr="003C289D">
              <w:rPr>
                <w:rFonts w:ascii="Arial Narrow" w:hAnsi="Arial Narrow"/>
                <w:sz w:val="20"/>
                <w:szCs w:val="20"/>
              </w:rPr>
              <w:t>–</w:t>
            </w:r>
            <w:r w:rsidR="007A10D5" w:rsidRPr="003C289D">
              <w:rPr>
                <w:rFonts w:ascii="Arial Narrow" w:hAnsi="Arial Narrow"/>
                <w:sz w:val="20"/>
                <w:szCs w:val="20"/>
              </w:rPr>
              <w:t xml:space="preserve"> </w:t>
            </w:r>
            <w:r w:rsidRPr="003C289D">
              <w:rPr>
                <w:rFonts w:ascii="Arial Narrow" w:hAnsi="Arial Narrow"/>
                <w:sz w:val="20"/>
                <w:szCs w:val="20"/>
              </w:rPr>
              <w:t xml:space="preserve"> March 2011</w:t>
            </w:r>
          </w:p>
          <w:p w14:paraId="02CC4E18" w14:textId="77777777" w:rsidR="003675D5" w:rsidRPr="003C289D" w:rsidRDefault="003675D5" w:rsidP="00C3650D">
            <w:pPr>
              <w:rPr>
                <w:rFonts w:ascii="Arial Narrow" w:hAnsi="Arial Narrow"/>
                <w:sz w:val="20"/>
                <w:szCs w:val="20"/>
              </w:rPr>
            </w:pPr>
            <w:r w:rsidRPr="003C289D">
              <w:rPr>
                <w:rFonts w:ascii="Arial Narrow" w:hAnsi="Arial Narrow"/>
                <w:sz w:val="20"/>
                <w:szCs w:val="20"/>
              </w:rPr>
              <w:t>1</w:t>
            </w:r>
            <w:r w:rsidR="0092431D" w:rsidRPr="003C289D">
              <w:rPr>
                <w:rFonts w:ascii="Arial Narrow" w:hAnsi="Arial Narrow"/>
                <w:sz w:val="20"/>
                <w:szCs w:val="20"/>
              </w:rPr>
              <w:t>e</w:t>
            </w:r>
            <w:r w:rsidR="00C3650D" w:rsidRPr="003C289D">
              <w:rPr>
                <w:rFonts w:ascii="Arial Narrow" w:hAnsi="Arial Narrow"/>
                <w:sz w:val="20"/>
                <w:szCs w:val="20"/>
              </w:rPr>
              <w:t>.</w:t>
            </w:r>
            <w:r w:rsidRPr="003C289D">
              <w:rPr>
                <w:rFonts w:ascii="Arial Narrow" w:hAnsi="Arial Narrow"/>
                <w:sz w:val="20"/>
                <w:szCs w:val="20"/>
              </w:rPr>
              <w:t xml:space="preserve"> External Analysis: Compare Proposed Rate Structure/Vehicle Mix to Local Providers – April 2011 </w:t>
            </w:r>
          </w:p>
          <w:p w14:paraId="72DC9771" w14:textId="77777777" w:rsidR="007C00FC" w:rsidRPr="003C289D" w:rsidRDefault="003675D5" w:rsidP="00C3650D">
            <w:pPr>
              <w:rPr>
                <w:rFonts w:ascii="Arial Narrow" w:hAnsi="Arial Narrow"/>
                <w:sz w:val="20"/>
                <w:szCs w:val="20"/>
              </w:rPr>
            </w:pPr>
            <w:r w:rsidRPr="003C289D">
              <w:rPr>
                <w:rFonts w:ascii="Arial Narrow" w:hAnsi="Arial Narrow"/>
                <w:sz w:val="20"/>
                <w:szCs w:val="20"/>
              </w:rPr>
              <w:t xml:space="preserve">1f. Prepare and Submit a Recommendation for the Best Overall Solution – May 2011 </w:t>
            </w:r>
          </w:p>
          <w:p w14:paraId="13AAAC66" w14:textId="77777777" w:rsidR="00C3650D" w:rsidRPr="004A7405" w:rsidRDefault="00C3650D" w:rsidP="009514B5">
            <w:pPr>
              <w:rPr>
                <w:rFonts w:ascii="Arial Narrow" w:hAnsi="Arial Narrow"/>
              </w:rPr>
            </w:pPr>
          </w:p>
          <w:p w14:paraId="15A48BDD" w14:textId="5B370721" w:rsidR="007C00FC" w:rsidRPr="007C00FC" w:rsidRDefault="007C00FC" w:rsidP="007C00FC">
            <w:pPr>
              <w:rPr>
                <w:rFonts w:ascii="Arial Narrow" w:hAnsi="Arial Narrow"/>
              </w:rPr>
            </w:pPr>
          </w:p>
        </w:tc>
      </w:tr>
      <w:tr w:rsidR="00254735" w:rsidRPr="009860CD" w14:paraId="1AA89884" w14:textId="77777777" w:rsidTr="00254735">
        <w:tc>
          <w:tcPr>
            <w:tcW w:w="5364" w:type="dxa"/>
            <w:tcBorders>
              <w:top w:val="nil"/>
              <w:left w:val="nil"/>
              <w:bottom w:val="nil"/>
              <w:right w:val="nil"/>
            </w:tcBorders>
            <w:vAlign w:val="center"/>
          </w:tcPr>
          <w:p w14:paraId="79624F71" w14:textId="77777777"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14:paraId="4B8EAA92" w14:textId="77777777"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14:paraId="3B327B15" w14:textId="77777777"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14:paraId="04B19184" w14:textId="77777777" w:rsidTr="00E47E9A">
        <w:tc>
          <w:tcPr>
            <w:tcW w:w="5364" w:type="dxa"/>
            <w:tcBorders>
              <w:top w:val="nil"/>
              <w:left w:val="nil"/>
              <w:bottom w:val="single" w:sz="4" w:space="0" w:color="auto"/>
              <w:right w:val="nil"/>
            </w:tcBorders>
            <w:shd w:val="clear" w:color="auto" w:fill="F2F2F2" w:themeFill="background1" w:themeFillShade="F2"/>
          </w:tcPr>
          <w:p w14:paraId="50EFC928" w14:textId="77777777" w:rsidR="003B57C1" w:rsidRDefault="003B57C1" w:rsidP="00972106">
            <w:pPr>
              <w:rPr>
                <w:rFonts w:ascii="Arial Narrow" w:hAnsi="Arial Narrow"/>
                <w:sz w:val="22"/>
                <w:szCs w:val="22"/>
              </w:rPr>
            </w:pPr>
            <w:r>
              <w:rPr>
                <w:rFonts w:ascii="Arial Narrow" w:hAnsi="Arial Narrow"/>
                <w:sz w:val="22"/>
                <w:szCs w:val="22"/>
              </w:rPr>
              <w:t xml:space="preserve">1a. Revenue Collection &amp; Distribution is documented in both </w:t>
            </w:r>
            <w:proofErr w:type="spellStart"/>
            <w:r>
              <w:rPr>
                <w:rFonts w:ascii="Arial Narrow" w:hAnsi="Arial Narrow"/>
                <w:sz w:val="22"/>
                <w:szCs w:val="22"/>
              </w:rPr>
              <w:t>Printsmith</w:t>
            </w:r>
            <w:proofErr w:type="spellEnd"/>
            <w:r>
              <w:rPr>
                <w:rFonts w:ascii="Arial Narrow" w:hAnsi="Arial Narrow"/>
                <w:sz w:val="22"/>
                <w:szCs w:val="22"/>
              </w:rPr>
              <w:t xml:space="preserve"> and manual documents</w:t>
            </w:r>
          </w:p>
          <w:p w14:paraId="1A04EF22" w14:textId="77777777" w:rsidR="003B57C1" w:rsidRDefault="003B57C1" w:rsidP="00972106">
            <w:pPr>
              <w:rPr>
                <w:rFonts w:ascii="Arial Narrow" w:hAnsi="Arial Narrow"/>
                <w:sz w:val="22"/>
                <w:szCs w:val="22"/>
              </w:rPr>
            </w:pPr>
          </w:p>
          <w:p w14:paraId="4A569888" w14:textId="77777777" w:rsidR="003B57C1" w:rsidRDefault="003B57C1" w:rsidP="00972106">
            <w:pPr>
              <w:rPr>
                <w:rFonts w:ascii="Arial Narrow" w:hAnsi="Arial Narrow"/>
                <w:sz w:val="22"/>
                <w:szCs w:val="22"/>
              </w:rPr>
            </w:pPr>
            <w:r>
              <w:rPr>
                <w:rFonts w:ascii="Arial Narrow" w:hAnsi="Arial Narrow"/>
                <w:sz w:val="22"/>
                <w:szCs w:val="22"/>
              </w:rPr>
              <w:t xml:space="preserve">1b. Revenue &amp; Expense Documentation has been collected and reviewed. It is stored in our </w:t>
            </w:r>
            <w:proofErr w:type="spellStart"/>
            <w:r>
              <w:rPr>
                <w:rFonts w:ascii="Arial Narrow" w:hAnsi="Arial Narrow"/>
                <w:sz w:val="22"/>
                <w:szCs w:val="22"/>
              </w:rPr>
              <w:t>PrintSmith</w:t>
            </w:r>
            <w:proofErr w:type="spellEnd"/>
            <w:r>
              <w:rPr>
                <w:rFonts w:ascii="Arial Narrow" w:hAnsi="Arial Narrow"/>
                <w:sz w:val="22"/>
                <w:szCs w:val="22"/>
              </w:rPr>
              <w:t xml:space="preserve"> System.</w:t>
            </w:r>
          </w:p>
          <w:p w14:paraId="7726878C" w14:textId="77777777" w:rsidR="003B57C1" w:rsidRDefault="003B57C1" w:rsidP="00972106">
            <w:pPr>
              <w:rPr>
                <w:rFonts w:ascii="Arial Narrow" w:hAnsi="Arial Narrow"/>
                <w:sz w:val="22"/>
                <w:szCs w:val="22"/>
              </w:rPr>
            </w:pPr>
          </w:p>
          <w:p w14:paraId="1C2B0684" w14:textId="0C6F9154" w:rsidR="003B57C1" w:rsidRDefault="003C289D" w:rsidP="00972106">
            <w:pPr>
              <w:rPr>
                <w:rFonts w:ascii="Arial Narrow" w:hAnsi="Arial Narrow"/>
                <w:sz w:val="22"/>
                <w:szCs w:val="22"/>
              </w:rPr>
            </w:pPr>
            <w:r>
              <w:rPr>
                <w:rFonts w:ascii="Arial Narrow" w:hAnsi="Arial Narrow"/>
                <w:sz w:val="22"/>
                <w:szCs w:val="22"/>
              </w:rPr>
              <w:t>1c. Internal analysis was performed</w:t>
            </w:r>
            <w:r w:rsidR="003B57C1">
              <w:rPr>
                <w:rFonts w:ascii="Arial Narrow" w:hAnsi="Arial Narrow"/>
                <w:sz w:val="22"/>
                <w:szCs w:val="22"/>
              </w:rPr>
              <w:t xml:space="preserve"> by Kaylie Anthos &amp; John Keating.</w:t>
            </w:r>
          </w:p>
          <w:p w14:paraId="39A5A4C9" w14:textId="77777777" w:rsidR="003B57C1" w:rsidRDefault="003B57C1" w:rsidP="00972106">
            <w:pPr>
              <w:rPr>
                <w:rFonts w:ascii="Arial Narrow" w:hAnsi="Arial Narrow"/>
                <w:sz w:val="22"/>
                <w:szCs w:val="22"/>
              </w:rPr>
            </w:pPr>
          </w:p>
          <w:p w14:paraId="01ED44BB" w14:textId="1632D387" w:rsidR="003B57C1" w:rsidRPr="00DF6BE5" w:rsidRDefault="003B57C1" w:rsidP="00972106">
            <w:pPr>
              <w:rPr>
                <w:rFonts w:ascii="Arial Narrow" w:hAnsi="Arial Narrow"/>
                <w:sz w:val="22"/>
                <w:szCs w:val="22"/>
              </w:rPr>
            </w:pPr>
            <w:r>
              <w:rPr>
                <w:rFonts w:ascii="Arial Narrow" w:hAnsi="Arial Narrow"/>
                <w:sz w:val="22"/>
                <w:szCs w:val="22"/>
              </w:rPr>
              <w:t>1d. – 1f. At this point we determined based on the data it was best to get out of the business.</w:t>
            </w:r>
          </w:p>
        </w:tc>
        <w:tc>
          <w:tcPr>
            <w:tcW w:w="282" w:type="dxa"/>
            <w:tcBorders>
              <w:top w:val="nil"/>
              <w:left w:val="nil"/>
              <w:bottom w:val="single" w:sz="4" w:space="0" w:color="auto"/>
              <w:right w:val="nil"/>
            </w:tcBorders>
          </w:tcPr>
          <w:p w14:paraId="06725C8E" w14:textId="77777777"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14:paraId="6C5563EA" w14:textId="77777777" w:rsidR="00143924" w:rsidRPr="009860CD" w:rsidRDefault="00143924" w:rsidP="00143924">
            <w:pPr>
              <w:rPr>
                <w:rFonts w:ascii="Arial Narrow" w:hAnsi="Arial Narrow"/>
              </w:rPr>
            </w:pPr>
            <w:r>
              <w:rPr>
                <w:rFonts w:ascii="Arial Narrow" w:hAnsi="Arial Narrow"/>
                <w:sz w:val="22"/>
                <w:szCs w:val="22"/>
              </w:rPr>
              <w:t>The Admissions Counselors State Cars were transferred directly to their department. All other State Cars and Vans were returned.</w:t>
            </w:r>
          </w:p>
          <w:p w14:paraId="22E6FEE9" w14:textId="77777777" w:rsidR="003B57C1" w:rsidRDefault="003B57C1" w:rsidP="00972106">
            <w:pPr>
              <w:rPr>
                <w:rFonts w:ascii="Arial Narrow" w:hAnsi="Arial Narrow"/>
              </w:rPr>
            </w:pPr>
          </w:p>
          <w:p w14:paraId="1CDCB5D4" w14:textId="77777777" w:rsidR="00143924" w:rsidRDefault="00143924" w:rsidP="00972106">
            <w:pPr>
              <w:rPr>
                <w:rFonts w:ascii="Arial Narrow" w:hAnsi="Arial Narrow"/>
                <w:sz w:val="22"/>
                <w:szCs w:val="22"/>
              </w:rPr>
            </w:pPr>
            <w:r w:rsidRPr="00143924">
              <w:rPr>
                <w:rFonts w:ascii="Arial Narrow" w:hAnsi="Arial Narrow"/>
                <w:sz w:val="22"/>
                <w:szCs w:val="22"/>
              </w:rPr>
              <w:t>Other Car &amp; Van requests are handled via a university contract with Enterprise.</w:t>
            </w:r>
          </w:p>
          <w:p w14:paraId="5A38585C" w14:textId="77777777" w:rsidR="00793F52" w:rsidRDefault="00793F52" w:rsidP="00972106">
            <w:pPr>
              <w:rPr>
                <w:rFonts w:ascii="Arial Narrow" w:hAnsi="Arial Narrow"/>
                <w:sz w:val="22"/>
                <w:szCs w:val="22"/>
              </w:rPr>
            </w:pPr>
          </w:p>
          <w:p w14:paraId="12CE0564" w14:textId="36E99838" w:rsidR="00E44EE9" w:rsidRPr="00E44EE9" w:rsidRDefault="00E44EE9" w:rsidP="00E44EE9">
            <w:pPr>
              <w:rPr>
                <w:rFonts w:ascii="Arial Narrow" w:hAnsi="Arial Narrow"/>
                <w:i/>
                <w:sz w:val="22"/>
                <w:szCs w:val="22"/>
              </w:rPr>
            </w:pPr>
            <w:r w:rsidRPr="00E44EE9">
              <w:rPr>
                <w:rFonts w:ascii="Arial Narrow" w:hAnsi="Arial Narrow"/>
                <w:i/>
                <w:color w:val="FF0000"/>
                <w:sz w:val="22"/>
                <w:szCs w:val="22"/>
              </w:rPr>
              <w:t xml:space="preserve"> </w:t>
            </w:r>
          </w:p>
        </w:tc>
      </w:tr>
      <w:tr w:rsidR="007C53D1" w:rsidRPr="009860CD" w14:paraId="76ECF429" w14:textId="77777777" w:rsidTr="004900A1">
        <w:trPr>
          <w:trHeight w:val="575"/>
        </w:trPr>
        <w:tc>
          <w:tcPr>
            <w:tcW w:w="5364" w:type="dxa"/>
            <w:tcBorders>
              <w:top w:val="nil"/>
              <w:left w:val="nil"/>
              <w:bottom w:val="nil"/>
              <w:right w:val="nil"/>
            </w:tcBorders>
            <w:vAlign w:val="center"/>
          </w:tcPr>
          <w:p w14:paraId="2B2833AB" w14:textId="02C021C3"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14:paraId="4053023C" w14:textId="77777777"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14:paraId="4B898CD7" w14:textId="77777777"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14:paraId="7B5FC3D9" w14:textId="77777777"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73"/>
        <w:gridCol w:w="4804"/>
      </w:tblGrid>
      <w:tr w:rsidR="007C53D1" w:rsidRPr="009860CD" w14:paraId="6AACC2F9" w14:textId="77777777" w:rsidTr="00E47E9A">
        <w:tc>
          <w:tcPr>
            <w:tcW w:w="5364" w:type="dxa"/>
            <w:tcBorders>
              <w:top w:val="nil"/>
              <w:left w:val="nil"/>
              <w:bottom w:val="nil"/>
              <w:right w:val="nil"/>
            </w:tcBorders>
            <w:shd w:val="clear" w:color="auto" w:fill="F2F2F2" w:themeFill="background1" w:themeFillShade="F2"/>
          </w:tcPr>
          <w:p w14:paraId="4D5DB08E" w14:textId="77777777" w:rsidR="00BE4398" w:rsidRPr="003C289D" w:rsidRDefault="00BE4398" w:rsidP="00BE4398">
            <w:pPr>
              <w:rPr>
                <w:rFonts w:ascii="Arial Narrow" w:hAnsi="Arial Narrow"/>
                <w:sz w:val="22"/>
                <w:szCs w:val="22"/>
              </w:rPr>
            </w:pPr>
            <w:r w:rsidRPr="003C289D">
              <w:rPr>
                <w:rFonts w:ascii="Arial Narrow" w:hAnsi="Arial Narrow"/>
                <w:i/>
                <w:sz w:val="22"/>
                <w:szCs w:val="22"/>
              </w:rPr>
              <w:lastRenderedPageBreak/>
              <w:t>Objective</w:t>
            </w:r>
            <w:r w:rsidRPr="003C289D">
              <w:rPr>
                <w:rFonts w:ascii="Arial Narrow" w:hAnsi="Arial Narrow"/>
                <w:sz w:val="22"/>
                <w:szCs w:val="22"/>
              </w:rPr>
              <w:t>: Determine most cost effective disposal method for the university and document final process.</w:t>
            </w:r>
          </w:p>
          <w:p w14:paraId="23E95EE2" w14:textId="77777777" w:rsidR="004C0B96" w:rsidRDefault="004C0B96" w:rsidP="000F4350">
            <w:pPr>
              <w:rPr>
                <w:rFonts w:ascii="Arial Narrow" w:hAnsi="Arial Narrow"/>
              </w:rPr>
            </w:pPr>
          </w:p>
          <w:p w14:paraId="4AE9D21A" w14:textId="77777777" w:rsidR="000F4350" w:rsidRPr="003C289D" w:rsidRDefault="000F4350" w:rsidP="000F4350">
            <w:pPr>
              <w:rPr>
                <w:rFonts w:ascii="Arial Narrow" w:hAnsi="Arial Narrow"/>
                <w:sz w:val="22"/>
                <w:szCs w:val="22"/>
              </w:rPr>
            </w:pPr>
            <w:r w:rsidRPr="003C289D">
              <w:rPr>
                <w:rFonts w:ascii="Arial Narrow" w:hAnsi="Arial Narrow"/>
                <w:sz w:val="22"/>
                <w:szCs w:val="22"/>
              </w:rPr>
              <w:t xml:space="preserve">Historically: Central Receiving reported directly to the Purchasing Manager.  Surplus was collected and stored (and moved numerous times) all over campus by CR employees; however, it was only disposed of yearly (or even every few years). There are no longer storage facilities available to support this model. </w:t>
            </w:r>
          </w:p>
          <w:p w14:paraId="072E0CA9" w14:textId="77777777" w:rsidR="000F4350" w:rsidRPr="003C289D" w:rsidRDefault="000F4350" w:rsidP="000F4350">
            <w:pPr>
              <w:rPr>
                <w:rFonts w:ascii="Arial Narrow" w:hAnsi="Arial Narrow"/>
                <w:sz w:val="22"/>
                <w:szCs w:val="22"/>
              </w:rPr>
            </w:pPr>
          </w:p>
          <w:p w14:paraId="0CA86160" w14:textId="77777777" w:rsidR="000F4350" w:rsidRPr="003C289D" w:rsidRDefault="000F4350" w:rsidP="000F4350">
            <w:pPr>
              <w:rPr>
                <w:rFonts w:ascii="Arial Narrow" w:hAnsi="Arial Narrow"/>
                <w:sz w:val="22"/>
                <w:szCs w:val="22"/>
              </w:rPr>
            </w:pPr>
            <w:r w:rsidRPr="003C289D">
              <w:rPr>
                <w:rFonts w:ascii="Arial Narrow" w:hAnsi="Arial Narrow"/>
                <w:sz w:val="22"/>
                <w:szCs w:val="22"/>
              </w:rPr>
              <w:t xml:space="preserve">Shared Responsibilities: Central Receiving now reports to the Printing Manger; however, Purchasing still plays a lead role in surplus management. Even though we are attempting to empower the CR employees to make first line decisions regarding surplus, we will need Purchasing to: </w:t>
            </w:r>
          </w:p>
          <w:p w14:paraId="32AC5945" w14:textId="77777777" w:rsidR="000F4350" w:rsidRPr="003C289D" w:rsidRDefault="000F4350" w:rsidP="000F4350">
            <w:pPr>
              <w:pStyle w:val="ListParagraph"/>
              <w:numPr>
                <w:ilvl w:val="0"/>
                <w:numId w:val="2"/>
              </w:numPr>
              <w:rPr>
                <w:rFonts w:ascii="Arial Narrow" w:hAnsi="Arial Narrow"/>
                <w:sz w:val="22"/>
                <w:szCs w:val="22"/>
              </w:rPr>
            </w:pPr>
            <w:r w:rsidRPr="003C289D">
              <w:rPr>
                <w:rFonts w:ascii="Arial Narrow" w:hAnsi="Arial Narrow"/>
                <w:sz w:val="22"/>
                <w:szCs w:val="22"/>
              </w:rPr>
              <w:t>Create the surplus disposal framework</w:t>
            </w:r>
          </w:p>
          <w:p w14:paraId="18E98B27" w14:textId="77777777" w:rsidR="000F4350" w:rsidRPr="003C289D" w:rsidRDefault="000F4350" w:rsidP="000F4350">
            <w:pPr>
              <w:pStyle w:val="ListParagraph"/>
              <w:numPr>
                <w:ilvl w:val="0"/>
                <w:numId w:val="2"/>
              </w:numPr>
              <w:rPr>
                <w:rFonts w:ascii="Arial Narrow" w:hAnsi="Arial Narrow"/>
                <w:sz w:val="22"/>
                <w:szCs w:val="22"/>
              </w:rPr>
            </w:pPr>
            <w:r w:rsidRPr="003C289D">
              <w:rPr>
                <w:rFonts w:ascii="Arial Narrow" w:hAnsi="Arial Narrow"/>
                <w:sz w:val="22"/>
                <w:szCs w:val="22"/>
              </w:rPr>
              <w:t>Manage any 3rd party involvement (i.e. vendors)</w:t>
            </w:r>
          </w:p>
          <w:p w14:paraId="528C1DE6" w14:textId="77777777" w:rsidR="000F4350" w:rsidRPr="003C289D" w:rsidRDefault="000F4350" w:rsidP="000F4350">
            <w:pPr>
              <w:pStyle w:val="ListParagraph"/>
              <w:numPr>
                <w:ilvl w:val="0"/>
                <w:numId w:val="2"/>
              </w:numPr>
              <w:rPr>
                <w:rFonts w:ascii="Arial Narrow" w:hAnsi="Arial Narrow"/>
                <w:sz w:val="22"/>
                <w:szCs w:val="22"/>
              </w:rPr>
            </w:pPr>
            <w:r w:rsidRPr="003C289D">
              <w:rPr>
                <w:rFonts w:ascii="Arial Narrow" w:hAnsi="Arial Narrow"/>
                <w:sz w:val="22"/>
                <w:szCs w:val="22"/>
              </w:rPr>
              <w:t>Act as the liaison b/w departments and the warehouse</w:t>
            </w:r>
          </w:p>
          <w:p w14:paraId="6463EC60" w14:textId="77777777" w:rsidR="000F4350" w:rsidRPr="003C289D" w:rsidRDefault="000F4350" w:rsidP="000F4350">
            <w:pPr>
              <w:pStyle w:val="ListParagraph"/>
              <w:numPr>
                <w:ilvl w:val="0"/>
                <w:numId w:val="2"/>
              </w:numPr>
              <w:rPr>
                <w:rFonts w:ascii="Arial Narrow" w:hAnsi="Arial Narrow"/>
                <w:sz w:val="22"/>
                <w:szCs w:val="22"/>
              </w:rPr>
            </w:pPr>
            <w:r w:rsidRPr="003C289D">
              <w:rPr>
                <w:rFonts w:ascii="Arial Narrow" w:hAnsi="Arial Narrow"/>
                <w:sz w:val="22"/>
                <w:szCs w:val="22"/>
              </w:rPr>
              <w:t>Identify roles and responsibilities for each area and position</w:t>
            </w:r>
          </w:p>
          <w:p w14:paraId="68700753" w14:textId="77777777" w:rsidR="000F4350" w:rsidRPr="003C289D" w:rsidRDefault="000F4350" w:rsidP="000F4350">
            <w:pPr>
              <w:rPr>
                <w:rFonts w:ascii="Arial Narrow" w:hAnsi="Arial Narrow"/>
                <w:sz w:val="22"/>
                <w:szCs w:val="22"/>
              </w:rPr>
            </w:pPr>
          </w:p>
          <w:p w14:paraId="17B40A0F" w14:textId="77777777" w:rsidR="00CF3DDF" w:rsidRPr="003C289D" w:rsidRDefault="004C0B96" w:rsidP="0036346B">
            <w:pPr>
              <w:rPr>
                <w:rFonts w:ascii="Arial Narrow" w:hAnsi="Arial Narrow"/>
                <w:sz w:val="22"/>
                <w:szCs w:val="22"/>
              </w:rPr>
            </w:pPr>
            <w:r w:rsidRPr="003C289D">
              <w:rPr>
                <w:rFonts w:ascii="Arial Narrow" w:hAnsi="Arial Narrow"/>
                <w:sz w:val="22"/>
                <w:szCs w:val="22"/>
              </w:rPr>
              <w:t>This objective</w:t>
            </w:r>
            <w:r w:rsidR="00351D57" w:rsidRPr="003C289D">
              <w:rPr>
                <w:rFonts w:ascii="Arial Narrow" w:hAnsi="Arial Narrow"/>
                <w:sz w:val="22"/>
                <w:szCs w:val="22"/>
              </w:rPr>
              <w:t xml:space="preserve"> is being completed in conjunction with Purchasing.  The objective is </w:t>
            </w:r>
            <w:r w:rsidRPr="003C289D">
              <w:rPr>
                <w:rFonts w:ascii="Arial Narrow" w:hAnsi="Arial Narrow"/>
                <w:sz w:val="22"/>
                <w:szCs w:val="22"/>
              </w:rPr>
              <w:t>verbatim for both areas.</w:t>
            </w:r>
          </w:p>
          <w:p w14:paraId="70F29153" w14:textId="77777777" w:rsidR="007C53D1" w:rsidRPr="003C289D" w:rsidRDefault="007C53D1" w:rsidP="0036346B">
            <w:pPr>
              <w:rPr>
                <w:rFonts w:ascii="Arial Narrow" w:hAnsi="Arial Narrow"/>
                <w:sz w:val="22"/>
                <w:szCs w:val="22"/>
              </w:rPr>
            </w:pPr>
          </w:p>
          <w:p w14:paraId="2CDD995B" w14:textId="77777777"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14:paraId="4C51023D" w14:textId="77777777" w:rsidR="007C53D1" w:rsidRPr="009860CD" w:rsidRDefault="004C0B96" w:rsidP="0036346B">
            <w:pPr>
              <w:rPr>
                <w:rFonts w:ascii="Arial Narrow" w:hAnsi="Arial Narrow"/>
              </w:rPr>
            </w:pPr>
            <w:r w:rsidRPr="009860CD">
              <w:rPr>
                <w:rFonts w:ascii="Arial Narrow" w:hAnsi="Arial Narrow"/>
                <w:sz w:val="22"/>
                <w:szCs w:val="22"/>
                <w:u w:val="single"/>
              </w:rPr>
              <w:sym w:font="Symbol" w:char="F092"/>
            </w:r>
            <w:r>
              <w:rPr>
                <w:rFonts w:ascii="Arial Narrow" w:hAnsi="Arial Narrow"/>
                <w:sz w:val="22"/>
                <w:szCs w:val="22"/>
                <w:u w:val="single"/>
              </w:rPr>
              <w:t xml:space="preserve"> </w:t>
            </w:r>
            <w:r w:rsidR="007C53D1" w:rsidRPr="009860CD">
              <w:rPr>
                <w:rFonts w:ascii="Arial Narrow" w:hAnsi="Arial Narrow"/>
                <w:sz w:val="22"/>
                <w:szCs w:val="22"/>
              </w:rPr>
              <w:t xml:space="preserve">Effectiveness/quality action </w:t>
            </w:r>
            <w:r w:rsidR="009D4952">
              <w:rPr>
                <w:rFonts w:ascii="Arial Narrow" w:hAnsi="Arial Narrow"/>
                <w:sz w:val="22"/>
                <w:szCs w:val="22"/>
                <w:u w:val="single"/>
              </w:rPr>
              <w:t>X</w:t>
            </w:r>
            <w:r w:rsidR="007C53D1" w:rsidRPr="009860CD">
              <w:rPr>
                <w:rFonts w:ascii="Arial Narrow" w:hAnsi="Arial Narrow"/>
                <w:sz w:val="22"/>
                <w:szCs w:val="22"/>
              </w:rPr>
              <w:t xml:space="preserve"> Efficiency/cost action   </w:t>
            </w:r>
          </w:p>
          <w:p w14:paraId="5ACFB141" w14:textId="77777777"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14:paraId="6CCFF54F" w14:textId="77777777"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14:paraId="0102CAB8" w14:textId="77777777" w:rsidR="007C53D1" w:rsidRPr="009860CD" w:rsidRDefault="007C53D1" w:rsidP="0036346B">
            <w:pPr>
              <w:rPr>
                <w:rFonts w:ascii="Arial Narrow" w:hAnsi="Arial Narrow"/>
              </w:rPr>
            </w:pPr>
          </w:p>
          <w:p w14:paraId="051C3CC9" w14:textId="4374D6EA" w:rsidR="00E605AF" w:rsidRPr="00E605AF" w:rsidRDefault="0078704B" w:rsidP="00BE4398">
            <w:pPr>
              <w:rPr>
                <w:rFonts w:ascii="Arial Narrow" w:hAnsi="Arial Narrow"/>
                <w:color w:val="FF0000"/>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tc>
        <w:tc>
          <w:tcPr>
            <w:tcW w:w="282" w:type="dxa"/>
            <w:tcBorders>
              <w:top w:val="nil"/>
              <w:left w:val="nil"/>
              <w:bottom w:val="nil"/>
              <w:right w:val="nil"/>
            </w:tcBorders>
          </w:tcPr>
          <w:p w14:paraId="27548EC4" w14:textId="77777777"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14:paraId="79B900DE"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Determine most cost effective disposal method for the university. </w:t>
            </w:r>
          </w:p>
          <w:p w14:paraId="49634CCB" w14:textId="77777777" w:rsidR="00CF3DDF" w:rsidRPr="003C289D" w:rsidRDefault="00CF3DDF" w:rsidP="00CF3DDF">
            <w:pPr>
              <w:pStyle w:val="Default"/>
              <w:rPr>
                <w:rFonts w:ascii="Arial Narrow" w:hAnsi="Arial Narrow" w:cs="Arial"/>
                <w:sz w:val="22"/>
                <w:szCs w:val="22"/>
              </w:rPr>
            </w:pPr>
          </w:p>
          <w:p w14:paraId="0185E33D"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a. Review the cost/revenue of the four surplus sales. 11/11</w:t>
            </w:r>
          </w:p>
          <w:p w14:paraId="086B4653"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b. Post 5 Items on EBay 12/11</w:t>
            </w:r>
          </w:p>
          <w:p w14:paraId="1675833F"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c. Finalize Surplus Disposition Form for End Users 12/11</w:t>
            </w:r>
            <w:r w:rsidRPr="003C289D">
              <w:rPr>
                <w:rFonts w:ascii="Arial Narrow" w:hAnsi="Arial Narrow" w:cs="Arial"/>
                <w:sz w:val="22"/>
                <w:szCs w:val="22"/>
              </w:rPr>
              <w:br/>
              <w:t>d. Compare cost/revenue of surplus sale v/s eBay to determine most cost effective disposal method. 6/12</w:t>
            </w:r>
          </w:p>
          <w:p w14:paraId="3538C37E"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     - Data to be Reviewed: </w:t>
            </w:r>
          </w:p>
          <w:p w14:paraId="5DB0926C"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          - cost of item disposal</w:t>
            </w:r>
          </w:p>
          <w:p w14:paraId="59EE3307"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          - labor time involved in item disposal</w:t>
            </w:r>
          </w:p>
          <w:p w14:paraId="22288A62"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          - revenue received for item disposal</w:t>
            </w:r>
          </w:p>
          <w:p w14:paraId="0851883A"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 xml:space="preserve">     - Final Method to be Determined by Associate Director of Business Services in Conjunction with Print Manager and Buyer. </w:t>
            </w:r>
          </w:p>
          <w:p w14:paraId="3AE3DC82" w14:textId="77777777" w:rsidR="00CF3DDF" w:rsidRPr="003C289D" w:rsidRDefault="00CF3DDF" w:rsidP="00CF3DDF">
            <w:pPr>
              <w:pStyle w:val="Default"/>
              <w:rPr>
                <w:rFonts w:ascii="Arial Narrow" w:hAnsi="Arial Narrow" w:cs="Arial"/>
                <w:sz w:val="22"/>
                <w:szCs w:val="22"/>
              </w:rPr>
            </w:pPr>
            <w:r w:rsidRPr="003C289D">
              <w:rPr>
                <w:rFonts w:ascii="Arial Narrow" w:hAnsi="Arial Narrow" w:cs="Arial"/>
                <w:sz w:val="22"/>
                <w:szCs w:val="22"/>
              </w:rPr>
              <w:t>e.  Document Final Process</w:t>
            </w:r>
          </w:p>
          <w:p w14:paraId="528F2CFC" w14:textId="77777777" w:rsidR="007C53D1" w:rsidRPr="003C289D" w:rsidRDefault="007C53D1" w:rsidP="00FC75A9">
            <w:pPr>
              <w:pStyle w:val="Default"/>
              <w:rPr>
                <w:rFonts w:ascii="Arial Narrow" w:hAnsi="Arial Narrow" w:cs="Arial"/>
                <w:sz w:val="22"/>
                <w:szCs w:val="22"/>
              </w:rPr>
            </w:pPr>
          </w:p>
          <w:p w14:paraId="59BD9D81" w14:textId="77777777" w:rsidR="007C53D1" w:rsidRPr="009860CD" w:rsidRDefault="007C53D1" w:rsidP="0036346B">
            <w:pPr>
              <w:pStyle w:val="Default"/>
              <w:rPr>
                <w:rFonts w:ascii="Arial Narrow" w:hAnsi="Arial Narrow" w:cs="Arial"/>
                <w:sz w:val="22"/>
                <w:szCs w:val="22"/>
              </w:rPr>
            </w:pPr>
          </w:p>
          <w:p w14:paraId="5A505586" w14:textId="77777777" w:rsidR="007C53D1"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is the desired and/or minimum target criteria </w:t>
            </w:r>
            <w:r w:rsidR="00122E20" w:rsidRPr="009860CD">
              <w:rPr>
                <w:rFonts w:ascii="Arial Narrow" w:hAnsi="Arial Narrow" w:cs="Arial"/>
                <w:i/>
                <w:sz w:val="22"/>
                <w:szCs w:val="22"/>
              </w:rPr>
              <w:t>for savings in time or cost? If the rationale was Satisfaction, what is the measure and what increase is desired</w:t>
            </w:r>
            <w:r w:rsidR="00122E20" w:rsidRPr="009860CD">
              <w:rPr>
                <w:rFonts w:ascii="Arial Narrow" w:hAnsi="Arial Narrow" w:cs="Arial"/>
                <w:sz w:val="22"/>
                <w:szCs w:val="22"/>
              </w:rPr>
              <w:t>?</w:t>
            </w:r>
          </w:p>
          <w:p w14:paraId="56EDD297" w14:textId="77777777" w:rsidR="00AD5C21" w:rsidRDefault="00AD5C21" w:rsidP="00824F9B">
            <w:pPr>
              <w:pStyle w:val="Default"/>
              <w:rPr>
                <w:rFonts w:ascii="Arial Narrow" w:hAnsi="Arial Narrow" w:cs="Arial"/>
                <w:sz w:val="22"/>
                <w:szCs w:val="22"/>
              </w:rPr>
            </w:pPr>
          </w:p>
          <w:p w14:paraId="7CB4CDAF" w14:textId="77777777" w:rsidR="00AD5C21" w:rsidRDefault="00AD5C21" w:rsidP="00824F9B">
            <w:pPr>
              <w:pStyle w:val="Default"/>
              <w:rPr>
                <w:rFonts w:ascii="Arial Narrow" w:hAnsi="Arial Narrow" w:cs="Arial"/>
                <w:sz w:val="22"/>
                <w:szCs w:val="22"/>
              </w:rPr>
            </w:pPr>
            <w:r>
              <w:rPr>
                <w:rFonts w:ascii="Arial Narrow" w:hAnsi="Arial Narrow" w:cs="Arial"/>
                <w:sz w:val="22"/>
                <w:szCs w:val="22"/>
              </w:rPr>
              <w:t>We will be able to see how this process helps us manage our warehouse space.</w:t>
            </w:r>
          </w:p>
          <w:p w14:paraId="3F43A2D1" w14:textId="77777777" w:rsidR="00AD5C21" w:rsidRDefault="00AD5C21" w:rsidP="00824F9B">
            <w:pPr>
              <w:pStyle w:val="Default"/>
              <w:rPr>
                <w:rFonts w:ascii="Arial Narrow" w:hAnsi="Arial Narrow" w:cs="Arial"/>
                <w:sz w:val="22"/>
                <w:szCs w:val="22"/>
              </w:rPr>
            </w:pPr>
          </w:p>
          <w:p w14:paraId="423E4A14" w14:textId="78C3D8C1" w:rsidR="00E605AF" w:rsidRPr="00E605AF" w:rsidRDefault="00AD5C21" w:rsidP="00BE4398">
            <w:pPr>
              <w:pStyle w:val="Default"/>
              <w:rPr>
                <w:rFonts w:ascii="Arial Narrow" w:hAnsi="Arial Narrow"/>
                <w:color w:val="FF0000"/>
                <w:sz w:val="22"/>
                <w:szCs w:val="22"/>
              </w:rPr>
            </w:pPr>
            <w:r>
              <w:rPr>
                <w:rFonts w:ascii="Arial Narrow" w:hAnsi="Arial Narrow" w:cs="Arial"/>
                <w:sz w:val="22"/>
                <w:szCs w:val="22"/>
              </w:rPr>
              <w:t>We will also be monitoring the amount of labor it takes to manage the Public Surplus Site.</w:t>
            </w:r>
          </w:p>
        </w:tc>
      </w:tr>
      <w:tr w:rsidR="007C53D1" w:rsidRPr="009860CD" w14:paraId="5BFD7C46" w14:textId="77777777" w:rsidTr="00254735">
        <w:tc>
          <w:tcPr>
            <w:tcW w:w="5364" w:type="dxa"/>
            <w:tcBorders>
              <w:top w:val="nil"/>
              <w:left w:val="nil"/>
              <w:bottom w:val="nil"/>
              <w:right w:val="nil"/>
            </w:tcBorders>
            <w:vAlign w:val="center"/>
          </w:tcPr>
          <w:p w14:paraId="00C0B5E9" w14:textId="77777777" w:rsidR="007C53D1" w:rsidRPr="009860CD" w:rsidRDefault="007C53D1" w:rsidP="008659C0">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14:paraId="7C0F4AE3" w14:textId="77777777" w:rsidR="007C53D1" w:rsidRPr="009860CD" w:rsidRDefault="007C53D1" w:rsidP="008659C0">
            <w:pPr>
              <w:spacing w:beforeLines="60" w:before="144" w:after="120"/>
              <w:rPr>
                <w:rFonts w:ascii="Arial Narrow" w:hAnsi="Arial Narrow" w:cs="Arial"/>
              </w:rPr>
            </w:pPr>
          </w:p>
        </w:tc>
        <w:tc>
          <w:tcPr>
            <w:tcW w:w="5370" w:type="dxa"/>
            <w:tcBorders>
              <w:top w:val="nil"/>
              <w:left w:val="nil"/>
              <w:bottom w:val="nil"/>
              <w:right w:val="nil"/>
            </w:tcBorders>
            <w:vAlign w:val="center"/>
          </w:tcPr>
          <w:p w14:paraId="71B8DCDA" w14:textId="77777777" w:rsidR="007C53D1" w:rsidRPr="009860CD" w:rsidRDefault="007C53D1" w:rsidP="008659C0">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14:paraId="66DF8BB4" w14:textId="77777777" w:rsidTr="00E47E9A">
        <w:tc>
          <w:tcPr>
            <w:tcW w:w="5364" w:type="dxa"/>
            <w:tcBorders>
              <w:top w:val="nil"/>
              <w:left w:val="nil"/>
              <w:bottom w:val="single" w:sz="4" w:space="0" w:color="auto"/>
              <w:right w:val="nil"/>
            </w:tcBorders>
            <w:shd w:val="clear" w:color="auto" w:fill="F2F2F2" w:themeFill="background1" w:themeFillShade="F2"/>
          </w:tcPr>
          <w:p w14:paraId="2695649F" w14:textId="77777777" w:rsidR="00143924" w:rsidRDefault="00D8482D" w:rsidP="00143924">
            <w:pPr>
              <w:rPr>
                <w:rFonts w:ascii="Arial Narrow" w:hAnsi="Arial Narrow"/>
                <w:sz w:val="22"/>
                <w:szCs w:val="22"/>
              </w:rPr>
            </w:pPr>
            <w:proofErr w:type="gramStart"/>
            <w:r>
              <w:rPr>
                <w:rFonts w:ascii="Arial Narrow" w:hAnsi="Arial Narrow"/>
                <w:sz w:val="22"/>
                <w:szCs w:val="22"/>
              </w:rPr>
              <w:t>a-b</w:t>
            </w:r>
            <w:proofErr w:type="gramEnd"/>
            <w:r>
              <w:rPr>
                <w:rFonts w:ascii="Arial Narrow" w:hAnsi="Arial Narrow"/>
                <w:sz w:val="22"/>
                <w:szCs w:val="22"/>
              </w:rPr>
              <w:t xml:space="preserve"> Instead of using e-bay we are using Public Surplus.</w:t>
            </w:r>
            <w:r w:rsidR="00143924">
              <w:rPr>
                <w:rFonts w:ascii="Arial Narrow" w:hAnsi="Arial Narrow"/>
                <w:sz w:val="22"/>
                <w:szCs w:val="22"/>
              </w:rPr>
              <w:t xml:space="preserve">    </w:t>
            </w:r>
            <w:hyperlink r:id="rId11" w:history="1">
              <w:r w:rsidR="00143924" w:rsidRPr="009D3D7A">
                <w:rPr>
                  <w:rStyle w:val="Hyperlink"/>
                  <w:rFonts w:ascii="Arial Narrow" w:hAnsi="Arial Narrow"/>
                  <w:sz w:val="22"/>
                  <w:szCs w:val="22"/>
                </w:rPr>
                <w:t>http://www.publicsurplus.com</w:t>
              </w:r>
            </w:hyperlink>
          </w:p>
          <w:p w14:paraId="3BE6C61D" w14:textId="1F4B0ACC" w:rsidR="00E44EE9" w:rsidRDefault="00793F52" w:rsidP="00E44EE9">
            <w:pPr>
              <w:rPr>
                <w:rFonts w:ascii="Arial Narrow" w:hAnsi="Arial Narrow"/>
                <w:sz w:val="22"/>
                <w:szCs w:val="22"/>
              </w:rPr>
            </w:pPr>
            <w:proofErr w:type="gramStart"/>
            <w:r>
              <w:rPr>
                <w:rFonts w:ascii="Arial Narrow" w:hAnsi="Arial Narrow"/>
                <w:sz w:val="22"/>
                <w:szCs w:val="22"/>
              </w:rPr>
              <w:t>A review of other schools, demos via web ex sessions were</w:t>
            </w:r>
            <w:proofErr w:type="gramEnd"/>
            <w:r>
              <w:rPr>
                <w:rFonts w:ascii="Arial Narrow" w:hAnsi="Arial Narrow"/>
                <w:sz w:val="22"/>
                <w:szCs w:val="22"/>
              </w:rPr>
              <w:t xml:space="preserve"> completed. Selection was made based on these demos.</w:t>
            </w:r>
            <w:r w:rsidR="00E44EE9">
              <w:rPr>
                <w:rFonts w:ascii="Arial Narrow" w:hAnsi="Arial Narrow"/>
                <w:sz w:val="22"/>
                <w:szCs w:val="22"/>
              </w:rPr>
              <w:t xml:space="preserve"> Consulted with NMU general council, accounting purchasing policies.</w:t>
            </w:r>
          </w:p>
          <w:p w14:paraId="076DA73F" w14:textId="77777777" w:rsidR="00793F52" w:rsidRDefault="00793F52" w:rsidP="00793F52">
            <w:pPr>
              <w:rPr>
                <w:rFonts w:ascii="Arial Narrow" w:hAnsi="Arial Narrow"/>
                <w:sz w:val="22"/>
                <w:szCs w:val="22"/>
              </w:rPr>
            </w:pPr>
          </w:p>
          <w:p w14:paraId="4C41DD69" w14:textId="77777777" w:rsidR="00143924" w:rsidRDefault="00143924" w:rsidP="0036346B">
            <w:pPr>
              <w:rPr>
                <w:rFonts w:ascii="Arial Narrow" w:hAnsi="Arial Narrow"/>
                <w:sz w:val="22"/>
                <w:szCs w:val="22"/>
              </w:rPr>
            </w:pPr>
          </w:p>
          <w:p w14:paraId="15D7E116" w14:textId="77777777" w:rsidR="00D8482D" w:rsidRDefault="00D8482D" w:rsidP="0036346B">
            <w:pPr>
              <w:rPr>
                <w:rFonts w:ascii="Arial Narrow" w:hAnsi="Arial Narrow"/>
                <w:sz w:val="22"/>
                <w:szCs w:val="22"/>
              </w:rPr>
            </w:pPr>
            <w:r>
              <w:rPr>
                <w:rFonts w:ascii="Arial Narrow" w:hAnsi="Arial Narrow"/>
                <w:sz w:val="22"/>
                <w:szCs w:val="22"/>
              </w:rPr>
              <w:t>c. New Disposition form was dev</w:t>
            </w:r>
            <w:r w:rsidR="00143924">
              <w:rPr>
                <w:rFonts w:ascii="Arial Narrow" w:hAnsi="Arial Narrow"/>
                <w:sz w:val="22"/>
                <w:szCs w:val="22"/>
              </w:rPr>
              <w:t>eloped and is filled out on our department on-line ordering system. Web address to log in page is:</w:t>
            </w:r>
            <w:r>
              <w:rPr>
                <w:rFonts w:ascii="Arial Narrow" w:hAnsi="Arial Narrow"/>
                <w:sz w:val="22"/>
                <w:szCs w:val="22"/>
              </w:rPr>
              <w:t xml:space="preserve"> </w:t>
            </w:r>
            <w:r w:rsidR="00143924">
              <w:rPr>
                <w:rFonts w:ascii="Arial Narrow" w:hAnsi="Arial Narrow"/>
                <w:sz w:val="22"/>
                <w:szCs w:val="22"/>
              </w:rPr>
              <w:t xml:space="preserve">  </w:t>
            </w:r>
          </w:p>
          <w:p w14:paraId="15E2B79A" w14:textId="77777777" w:rsidR="00143924" w:rsidRPr="00143924" w:rsidRDefault="00143924" w:rsidP="0036346B">
            <w:pPr>
              <w:rPr>
                <w:rFonts w:ascii="Arial Narrow" w:hAnsi="Arial Narrow"/>
                <w:color w:val="0000FF"/>
                <w:sz w:val="18"/>
                <w:szCs w:val="18"/>
                <w:u w:val="single"/>
              </w:rPr>
            </w:pPr>
            <w:r w:rsidRPr="00143924">
              <w:rPr>
                <w:rFonts w:ascii="Arial Narrow" w:hAnsi="Arial Narrow"/>
                <w:color w:val="0000FF"/>
                <w:sz w:val="18"/>
                <w:szCs w:val="18"/>
                <w:u w:val="single"/>
              </w:rPr>
              <w:t>https://www.printstorefront.com/podFlex/PODFlex.html?sitename=nmuprintingservices#</w:t>
            </w:r>
          </w:p>
          <w:p w14:paraId="35AA41AC" w14:textId="77777777" w:rsidR="00D8482D" w:rsidRDefault="00D8482D" w:rsidP="0036346B">
            <w:pPr>
              <w:rPr>
                <w:rFonts w:ascii="Arial Narrow" w:hAnsi="Arial Narrow"/>
                <w:sz w:val="22"/>
                <w:szCs w:val="22"/>
              </w:rPr>
            </w:pPr>
          </w:p>
          <w:p w14:paraId="5FA63C33" w14:textId="77777777" w:rsidR="00143924" w:rsidRDefault="00143924" w:rsidP="0036346B">
            <w:pPr>
              <w:rPr>
                <w:rFonts w:ascii="Arial Narrow" w:hAnsi="Arial Narrow"/>
                <w:sz w:val="22"/>
                <w:szCs w:val="22"/>
              </w:rPr>
            </w:pPr>
          </w:p>
          <w:p w14:paraId="5245932E" w14:textId="5720B7BD" w:rsidR="004C0B96" w:rsidRPr="009860CD" w:rsidRDefault="00D8482D" w:rsidP="00E44EE9">
            <w:pPr>
              <w:rPr>
                <w:rFonts w:ascii="Arial Narrow" w:hAnsi="Arial Narrow"/>
              </w:rPr>
            </w:pPr>
            <w:proofErr w:type="gramStart"/>
            <w:r>
              <w:rPr>
                <w:rFonts w:ascii="Arial Narrow" w:hAnsi="Arial Narrow"/>
                <w:sz w:val="22"/>
                <w:szCs w:val="22"/>
              </w:rPr>
              <w:t>d</w:t>
            </w:r>
            <w:proofErr w:type="gramEnd"/>
            <w:r>
              <w:rPr>
                <w:rFonts w:ascii="Arial Narrow" w:hAnsi="Arial Narrow"/>
                <w:sz w:val="22"/>
                <w:szCs w:val="22"/>
              </w:rPr>
              <w:t>. Kaylie Anthos, Steve Brown and John Keating reviewed the results and determined that the Public Surplus site was the best plan of action.</w:t>
            </w:r>
          </w:p>
        </w:tc>
        <w:tc>
          <w:tcPr>
            <w:tcW w:w="282" w:type="dxa"/>
            <w:tcBorders>
              <w:top w:val="nil"/>
              <w:left w:val="nil"/>
              <w:bottom w:val="single" w:sz="4" w:space="0" w:color="auto"/>
              <w:right w:val="nil"/>
            </w:tcBorders>
          </w:tcPr>
          <w:p w14:paraId="522C25EC" w14:textId="77777777"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14:paraId="02B7C340" w14:textId="77777777" w:rsidR="007C53D1" w:rsidRDefault="00D8482D" w:rsidP="0036346B">
            <w:pPr>
              <w:rPr>
                <w:rFonts w:ascii="Arial Narrow" w:hAnsi="Arial Narrow"/>
                <w:sz w:val="22"/>
                <w:szCs w:val="22"/>
              </w:rPr>
            </w:pPr>
            <w:r>
              <w:rPr>
                <w:rFonts w:ascii="Arial Narrow" w:hAnsi="Arial Narrow"/>
                <w:sz w:val="22"/>
                <w:szCs w:val="22"/>
              </w:rPr>
              <w:t xml:space="preserve">Jim </w:t>
            </w:r>
            <w:proofErr w:type="spellStart"/>
            <w:r>
              <w:rPr>
                <w:rFonts w:ascii="Arial Narrow" w:hAnsi="Arial Narrow"/>
                <w:sz w:val="22"/>
                <w:szCs w:val="22"/>
              </w:rPr>
              <w:t>Groesch</w:t>
            </w:r>
            <w:proofErr w:type="spellEnd"/>
            <w:r>
              <w:rPr>
                <w:rFonts w:ascii="Arial Narrow" w:hAnsi="Arial Narrow"/>
                <w:sz w:val="22"/>
                <w:szCs w:val="22"/>
              </w:rPr>
              <w:t xml:space="preserve"> was hired to implement our new Surplus Site.</w:t>
            </w:r>
          </w:p>
          <w:p w14:paraId="5ECA3308" w14:textId="77777777" w:rsidR="00D8482D" w:rsidRDefault="00D8482D" w:rsidP="0036346B">
            <w:pPr>
              <w:rPr>
                <w:rFonts w:ascii="Arial Narrow" w:hAnsi="Arial Narrow"/>
                <w:sz w:val="22"/>
                <w:szCs w:val="22"/>
              </w:rPr>
            </w:pPr>
          </w:p>
          <w:p w14:paraId="7E7853D5" w14:textId="77777777" w:rsidR="00D8482D" w:rsidRDefault="00172C47" w:rsidP="0036346B">
            <w:pPr>
              <w:rPr>
                <w:rFonts w:ascii="Arial Narrow" w:hAnsi="Arial Narrow"/>
                <w:sz w:val="22"/>
                <w:szCs w:val="22"/>
              </w:rPr>
            </w:pPr>
            <w:r>
              <w:rPr>
                <w:rFonts w:ascii="Arial Narrow" w:hAnsi="Arial Narrow"/>
                <w:sz w:val="22"/>
                <w:szCs w:val="22"/>
              </w:rPr>
              <w:t>Art Gischia consulted with Finance and Administration for final implementation approval.</w:t>
            </w:r>
          </w:p>
          <w:p w14:paraId="69351D5E" w14:textId="77777777" w:rsidR="00172C47" w:rsidRDefault="00172C47" w:rsidP="0036346B">
            <w:pPr>
              <w:rPr>
                <w:rFonts w:ascii="Arial Narrow" w:hAnsi="Arial Narrow"/>
                <w:sz w:val="22"/>
                <w:szCs w:val="22"/>
              </w:rPr>
            </w:pPr>
          </w:p>
          <w:p w14:paraId="35B49D41" w14:textId="77777777" w:rsidR="00172C47" w:rsidRDefault="00172C47" w:rsidP="0036346B">
            <w:pPr>
              <w:rPr>
                <w:rFonts w:ascii="Arial Narrow" w:hAnsi="Arial Narrow"/>
                <w:sz w:val="22"/>
                <w:szCs w:val="22"/>
              </w:rPr>
            </w:pPr>
            <w:r>
              <w:rPr>
                <w:rFonts w:ascii="Arial Narrow" w:hAnsi="Arial Narrow"/>
                <w:sz w:val="22"/>
                <w:szCs w:val="22"/>
              </w:rPr>
              <w:lastRenderedPageBreak/>
              <w:t xml:space="preserve">Through the Public Surplus site we are able to generate reports. These </w:t>
            </w:r>
            <w:r w:rsidR="00143924">
              <w:rPr>
                <w:rFonts w:ascii="Arial Narrow" w:hAnsi="Arial Narrow"/>
                <w:sz w:val="22"/>
                <w:szCs w:val="22"/>
              </w:rPr>
              <w:t>reports will show the total amount of sales.</w:t>
            </w:r>
          </w:p>
          <w:p w14:paraId="6D0194FC" w14:textId="77777777" w:rsidR="00172C47" w:rsidRDefault="00172C47" w:rsidP="0036346B">
            <w:pPr>
              <w:rPr>
                <w:rFonts w:ascii="Arial Narrow" w:hAnsi="Arial Narrow"/>
                <w:sz w:val="22"/>
                <w:szCs w:val="22"/>
              </w:rPr>
            </w:pPr>
          </w:p>
          <w:p w14:paraId="7392EEC9" w14:textId="0C5F5C87" w:rsidR="00172C47" w:rsidRPr="00BE4398" w:rsidRDefault="00172C47" w:rsidP="0036346B">
            <w:pPr>
              <w:rPr>
                <w:rFonts w:ascii="Arial Narrow" w:hAnsi="Arial Narrow"/>
                <w:sz w:val="22"/>
                <w:szCs w:val="22"/>
              </w:rPr>
            </w:pPr>
            <w:r>
              <w:rPr>
                <w:rFonts w:ascii="Arial Narrow" w:hAnsi="Arial Narrow"/>
                <w:sz w:val="22"/>
                <w:szCs w:val="22"/>
              </w:rPr>
              <w:t>This seems to be an effective way of doing way of doing business. Previously all of the items we are selling were stored in a building. Instead of having a warehouse full of unusable items we are now making a profit from it.</w:t>
            </w:r>
          </w:p>
        </w:tc>
      </w:tr>
      <w:tr w:rsidR="007C53D1" w:rsidRPr="009860CD" w14:paraId="63BC395E" w14:textId="77777777" w:rsidTr="00254735">
        <w:tc>
          <w:tcPr>
            <w:tcW w:w="5364" w:type="dxa"/>
            <w:tcBorders>
              <w:top w:val="nil"/>
              <w:left w:val="nil"/>
              <w:bottom w:val="nil"/>
              <w:right w:val="nil"/>
            </w:tcBorders>
            <w:vAlign w:val="center"/>
          </w:tcPr>
          <w:p w14:paraId="28FF6DCE" w14:textId="77777777"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14:paraId="6A244383" w14:textId="77777777"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14:paraId="0C3EE3F7" w14:textId="77777777"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14:paraId="4BFD0434" w14:textId="77777777" w:rsidTr="00E47E9A">
        <w:tc>
          <w:tcPr>
            <w:tcW w:w="5364" w:type="dxa"/>
            <w:tcBorders>
              <w:top w:val="nil"/>
              <w:left w:val="nil"/>
              <w:bottom w:val="nil"/>
              <w:right w:val="nil"/>
            </w:tcBorders>
            <w:shd w:val="clear" w:color="auto" w:fill="F2F2F2" w:themeFill="background1" w:themeFillShade="F2"/>
          </w:tcPr>
          <w:p w14:paraId="46F1C5A8" w14:textId="77777777" w:rsidR="00CA57C2" w:rsidRPr="00CA57C2" w:rsidRDefault="007C53D1" w:rsidP="006A4FE6">
            <w:pPr>
              <w:rPr>
                <w:rFonts w:ascii="Arial Narrow" w:hAnsi="Arial Narrow"/>
              </w:rPr>
            </w:pPr>
            <w:r w:rsidRPr="00CA57C2">
              <w:rPr>
                <w:rFonts w:ascii="Arial Narrow" w:hAnsi="Arial Narrow"/>
                <w:i/>
                <w:sz w:val="22"/>
                <w:szCs w:val="22"/>
              </w:rPr>
              <w:t>Objective</w:t>
            </w:r>
            <w:r w:rsidRPr="00CA57C2">
              <w:rPr>
                <w:rFonts w:ascii="Arial Narrow" w:hAnsi="Arial Narrow"/>
                <w:sz w:val="22"/>
                <w:szCs w:val="22"/>
              </w:rPr>
              <w:t>:</w:t>
            </w:r>
            <w:r w:rsidR="006A4FE6" w:rsidRPr="00CA57C2">
              <w:rPr>
                <w:rFonts w:ascii="Arial Narrow" w:hAnsi="Arial Narrow"/>
                <w:sz w:val="22"/>
                <w:szCs w:val="22"/>
              </w:rPr>
              <w:t xml:space="preserve"> 3.  </w:t>
            </w:r>
          </w:p>
          <w:p w14:paraId="44389732" w14:textId="77777777" w:rsidR="00CA57C2" w:rsidRPr="00CA57C2" w:rsidRDefault="00CA57C2" w:rsidP="006A4FE6">
            <w:pPr>
              <w:rPr>
                <w:rFonts w:ascii="Arial Narrow" w:hAnsi="Arial Narrow"/>
              </w:rPr>
            </w:pPr>
          </w:p>
          <w:p w14:paraId="4A0D38D9" w14:textId="77777777" w:rsidR="004C0B96" w:rsidRPr="009860CD" w:rsidRDefault="004C0B96" w:rsidP="004C0B96">
            <w:pPr>
              <w:rPr>
                <w:rFonts w:ascii="Arial Narrow" w:hAnsi="Arial Narrow"/>
              </w:rPr>
            </w:pPr>
            <w:r w:rsidRPr="00CA57C2">
              <w:rPr>
                <w:rFonts w:ascii="Arial Narrow" w:hAnsi="Arial Narrow"/>
                <w:sz w:val="22"/>
                <w:szCs w:val="22"/>
              </w:rPr>
              <w:t>Objective: Develop a method of effectively obtaining accurate counts of departmental photocopy usage in order eliminate a paper system</w:t>
            </w:r>
            <w:r w:rsidRPr="00CA57C2">
              <w:rPr>
                <w:rFonts w:ascii="Arial Narrow" w:hAnsi="Arial Narrow"/>
                <w:sz w:val="20"/>
                <w:szCs w:val="20"/>
              </w:rPr>
              <w:t>.</w:t>
            </w:r>
          </w:p>
          <w:p w14:paraId="784AB4F2" w14:textId="77777777" w:rsidR="004C0B96" w:rsidRDefault="004C0B96" w:rsidP="006A4FE6">
            <w:pPr>
              <w:rPr>
                <w:rFonts w:ascii="Arial Narrow" w:hAnsi="Arial Narrow"/>
              </w:rPr>
            </w:pPr>
          </w:p>
          <w:p w14:paraId="650C9921" w14:textId="77777777" w:rsidR="00CA57C2" w:rsidRPr="00CA57C2" w:rsidRDefault="00CA57C2" w:rsidP="006A4FE6">
            <w:pPr>
              <w:rPr>
                <w:rFonts w:ascii="Arial Narrow" w:hAnsi="Arial Narrow"/>
              </w:rPr>
            </w:pPr>
            <w:r w:rsidRPr="00CA57C2">
              <w:rPr>
                <w:rFonts w:ascii="Arial Narrow" w:hAnsi="Arial Narrow"/>
                <w:sz w:val="22"/>
                <w:szCs w:val="22"/>
              </w:rPr>
              <w:t xml:space="preserve">This objective is continued from 10/11.  It was not completed and is continued: </w:t>
            </w:r>
          </w:p>
          <w:p w14:paraId="2F5B7283" w14:textId="77777777" w:rsidR="00CA57C2" w:rsidRPr="00CA57C2" w:rsidRDefault="00CA57C2" w:rsidP="006A4FE6">
            <w:pPr>
              <w:rPr>
                <w:rFonts w:ascii="Arial Narrow" w:hAnsi="Arial Narrow"/>
              </w:rPr>
            </w:pPr>
          </w:p>
          <w:p w14:paraId="6244D82A" w14:textId="77777777" w:rsidR="006A4FE6" w:rsidRPr="00CA57C2" w:rsidRDefault="006A4FE6" w:rsidP="006A4FE6">
            <w:pPr>
              <w:rPr>
                <w:rFonts w:ascii="Arial Narrow" w:hAnsi="Arial Narrow"/>
              </w:rPr>
            </w:pPr>
            <w:r w:rsidRPr="00CA57C2">
              <w:rPr>
                <w:rFonts w:ascii="Arial Narrow" w:hAnsi="Arial Narrow"/>
                <w:sz w:val="22"/>
                <w:szCs w:val="22"/>
              </w:rPr>
              <w:t>Copier counts are currently being collected manually (on paper) by multiple departments on ALL campus on copiers on campus.  They are manually entered into an old database (</w:t>
            </w:r>
            <w:proofErr w:type="spellStart"/>
            <w:r w:rsidRPr="00CA57C2">
              <w:rPr>
                <w:rFonts w:ascii="Arial Narrow" w:hAnsi="Arial Narrow"/>
                <w:sz w:val="22"/>
                <w:szCs w:val="22"/>
              </w:rPr>
              <w:t>DataEase</w:t>
            </w:r>
            <w:proofErr w:type="spellEnd"/>
            <w:r w:rsidRPr="00CA57C2">
              <w:rPr>
                <w:rFonts w:ascii="Arial Narrow" w:hAnsi="Arial Narrow"/>
                <w:sz w:val="22"/>
                <w:szCs w:val="22"/>
              </w:rPr>
              <w:t xml:space="preserve">) on a computer running Windows 95. The problems are: </w:t>
            </w:r>
          </w:p>
          <w:p w14:paraId="0625B587" w14:textId="77777777" w:rsidR="006A4FE6" w:rsidRPr="00CA57C2" w:rsidRDefault="006A4FE6" w:rsidP="006A4FE6">
            <w:pPr>
              <w:rPr>
                <w:rFonts w:ascii="Arial Narrow" w:hAnsi="Arial Narrow"/>
              </w:rPr>
            </w:pPr>
            <w:r w:rsidRPr="00CA57C2">
              <w:rPr>
                <w:rFonts w:ascii="Arial Narrow" w:hAnsi="Arial Narrow"/>
                <w:sz w:val="22"/>
                <w:szCs w:val="22"/>
              </w:rPr>
              <w:t xml:space="preserve">   - manual process on paper</w:t>
            </w:r>
          </w:p>
          <w:p w14:paraId="6FB1AF97" w14:textId="77777777" w:rsidR="006A4FE6" w:rsidRPr="00CA57C2" w:rsidRDefault="006A4FE6" w:rsidP="006A4FE6">
            <w:pPr>
              <w:rPr>
                <w:rFonts w:ascii="Arial Narrow" w:hAnsi="Arial Narrow"/>
              </w:rPr>
            </w:pPr>
            <w:r w:rsidRPr="00CA57C2">
              <w:rPr>
                <w:rFonts w:ascii="Arial Narrow" w:hAnsi="Arial Narrow"/>
                <w:sz w:val="22"/>
                <w:szCs w:val="22"/>
              </w:rPr>
              <w:t xml:space="preserve">   - manual data entry for copiers counts in database</w:t>
            </w:r>
          </w:p>
          <w:p w14:paraId="0EAA32DD" w14:textId="77777777" w:rsidR="006A4FE6" w:rsidRPr="00CA57C2" w:rsidRDefault="006A4FE6" w:rsidP="006A4FE6">
            <w:pPr>
              <w:rPr>
                <w:rFonts w:ascii="Arial Narrow" w:hAnsi="Arial Narrow"/>
              </w:rPr>
            </w:pPr>
            <w:r w:rsidRPr="00CA57C2">
              <w:rPr>
                <w:rFonts w:ascii="Arial Narrow" w:hAnsi="Arial Narrow"/>
                <w:sz w:val="22"/>
                <w:szCs w:val="22"/>
              </w:rPr>
              <w:t xml:space="preserve">   - </w:t>
            </w:r>
            <w:proofErr w:type="gramStart"/>
            <w:r w:rsidRPr="00CA57C2">
              <w:rPr>
                <w:rFonts w:ascii="Arial Narrow" w:hAnsi="Arial Narrow"/>
                <w:sz w:val="22"/>
                <w:szCs w:val="22"/>
              </w:rPr>
              <w:t>database</w:t>
            </w:r>
            <w:proofErr w:type="gramEnd"/>
            <w:r w:rsidRPr="00CA57C2">
              <w:rPr>
                <w:rFonts w:ascii="Arial Narrow" w:hAnsi="Arial Narrow"/>
                <w:sz w:val="22"/>
                <w:szCs w:val="22"/>
              </w:rPr>
              <w:t xml:space="preserve"> is old and kept on an </w:t>
            </w:r>
            <w:r w:rsidR="00712441" w:rsidRPr="00CA57C2">
              <w:rPr>
                <w:rFonts w:ascii="Arial Narrow" w:hAnsi="Arial Narrow"/>
                <w:sz w:val="22"/>
                <w:szCs w:val="22"/>
              </w:rPr>
              <w:t>outdated computer that poses</w:t>
            </w:r>
            <w:r w:rsidRPr="00CA57C2">
              <w:rPr>
                <w:rFonts w:ascii="Arial Narrow" w:hAnsi="Arial Narrow"/>
                <w:sz w:val="22"/>
                <w:szCs w:val="22"/>
              </w:rPr>
              <w:t xml:space="preserve"> a risk of lost data.</w:t>
            </w:r>
          </w:p>
          <w:p w14:paraId="326DF744" w14:textId="77777777" w:rsidR="006A4FE6" w:rsidRDefault="006A4FE6" w:rsidP="006A4FE6">
            <w:pPr>
              <w:rPr>
                <w:rFonts w:ascii="Arial Narrow" w:hAnsi="Arial Narrow"/>
                <w:sz w:val="20"/>
                <w:szCs w:val="20"/>
              </w:rPr>
            </w:pPr>
          </w:p>
          <w:p w14:paraId="3FB3C146" w14:textId="77777777" w:rsidR="007C53D1" w:rsidRPr="009860CD" w:rsidRDefault="007C53D1" w:rsidP="00972106">
            <w:pPr>
              <w:rPr>
                <w:rFonts w:ascii="Arial Narrow" w:hAnsi="Arial Narrow"/>
              </w:rPr>
            </w:pPr>
          </w:p>
          <w:p w14:paraId="6E0A5E89" w14:textId="77777777"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14:paraId="1ED9B23F" w14:textId="77777777" w:rsidR="007C53D1" w:rsidRPr="009860CD" w:rsidRDefault="009D4952"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CA57C2"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14:paraId="2097D3C2" w14:textId="77777777" w:rsidR="007C53D1" w:rsidRPr="009860CD" w:rsidRDefault="004C0B96"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w:t>
            </w:r>
            <w:r w:rsidR="007C53D1" w:rsidRPr="009860CD">
              <w:rPr>
                <w:rFonts w:ascii="Arial Narrow" w:hAnsi="Arial Narrow"/>
                <w:sz w:val="22"/>
                <w:szCs w:val="22"/>
              </w:rPr>
              <w:t xml:space="preserve">Compliance issue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Satisfaction measure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Create baseline  </w:t>
            </w:r>
          </w:p>
          <w:p w14:paraId="7BA38E24" w14:textId="77777777"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14:paraId="4C910505" w14:textId="77777777" w:rsidR="007C53D1" w:rsidRPr="009860CD" w:rsidRDefault="007C53D1" w:rsidP="00972106">
            <w:pPr>
              <w:rPr>
                <w:rFonts w:ascii="Arial Narrow" w:hAnsi="Arial Narrow"/>
              </w:rPr>
            </w:pPr>
          </w:p>
          <w:p w14:paraId="727A7A17" w14:textId="77777777"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14:paraId="5FAAA60F" w14:textId="77777777" w:rsidR="008F1E12" w:rsidRPr="00FB2887" w:rsidRDefault="008F1E12" w:rsidP="008F1E12">
            <w:pPr>
              <w:rPr>
                <w:rFonts w:ascii="Arial Narrow" w:hAnsi="Arial Narrow"/>
                <w:b/>
                <w:color w:val="FF0000"/>
              </w:rPr>
            </w:pPr>
          </w:p>
        </w:tc>
        <w:tc>
          <w:tcPr>
            <w:tcW w:w="282" w:type="dxa"/>
            <w:tcBorders>
              <w:top w:val="nil"/>
              <w:left w:val="nil"/>
              <w:bottom w:val="nil"/>
              <w:right w:val="nil"/>
            </w:tcBorders>
          </w:tcPr>
          <w:p w14:paraId="30B18842" w14:textId="77777777"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14:paraId="25C51AA7" w14:textId="77777777"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14:paraId="159C47DF" w14:textId="77777777" w:rsidR="007C53D1" w:rsidRPr="008F1E12" w:rsidRDefault="00CA57C2" w:rsidP="00972106">
            <w:pPr>
              <w:pStyle w:val="Default"/>
              <w:rPr>
                <w:rFonts w:ascii="Arial Narrow" w:hAnsi="Arial Narrow" w:cs="Arial"/>
                <w:sz w:val="22"/>
                <w:szCs w:val="22"/>
              </w:rPr>
            </w:pPr>
            <w:r>
              <w:rPr>
                <w:rFonts w:ascii="Arial Narrow" w:hAnsi="Arial Narrow" w:cs="Arial"/>
                <w:sz w:val="22"/>
                <w:szCs w:val="22"/>
              </w:rPr>
              <w:t>3</w:t>
            </w:r>
            <w:r w:rsidR="007C53D1" w:rsidRPr="00CA57C2">
              <w:rPr>
                <w:rFonts w:ascii="Arial Narrow" w:hAnsi="Arial Narrow" w:cs="Arial"/>
                <w:sz w:val="22"/>
                <w:szCs w:val="22"/>
              </w:rPr>
              <w:t>a.</w:t>
            </w:r>
            <w:r w:rsidR="006A4FE6" w:rsidRPr="008F1E12">
              <w:rPr>
                <w:rFonts w:ascii="Arial Narrow" w:hAnsi="Arial Narrow" w:cs="Arial"/>
                <w:sz w:val="22"/>
                <w:szCs w:val="22"/>
              </w:rPr>
              <w:t xml:space="preserve"> </w:t>
            </w:r>
            <w:r>
              <w:rPr>
                <w:rFonts w:ascii="Arial Narrow" w:hAnsi="Arial Narrow" w:cs="Arial"/>
                <w:sz w:val="22"/>
                <w:szCs w:val="22"/>
              </w:rPr>
              <w:t xml:space="preserve">Establish an updated timetable with IT once a new programmer is in place.  </w:t>
            </w:r>
          </w:p>
          <w:p w14:paraId="277DE944" w14:textId="77777777" w:rsidR="00CA57C2" w:rsidRDefault="00CA57C2" w:rsidP="00972106">
            <w:pPr>
              <w:pStyle w:val="Default"/>
              <w:rPr>
                <w:rFonts w:ascii="Arial Narrow" w:hAnsi="Arial Narrow" w:cs="Arial"/>
                <w:sz w:val="22"/>
                <w:szCs w:val="22"/>
              </w:rPr>
            </w:pPr>
            <w:r>
              <w:rPr>
                <w:rFonts w:ascii="Arial Narrow" w:hAnsi="Arial Narrow" w:cs="Arial"/>
                <w:sz w:val="22"/>
                <w:szCs w:val="22"/>
              </w:rPr>
              <w:t>3</w:t>
            </w:r>
            <w:r w:rsidR="007C53D1" w:rsidRPr="009860CD">
              <w:rPr>
                <w:rFonts w:ascii="Arial Narrow" w:hAnsi="Arial Narrow" w:cs="Arial"/>
                <w:sz w:val="22"/>
                <w:szCs w:val="22"/>
              </w:rPr>
              <w:t>b.</w:t>
            </w:r>
            <w:r w:rsidR="006A4FE6">
              <w:rPr>
                <w:rFonts w:ascii="Arial Narrow" w:hAnsi="Arial Narrow" w:cs="Arial"/>
                <w:sz w:val="22"/>
                <w:szCs w:val="22"/>
              </w:rPr>
              <w:t xml:space="preserve"> </w:t>
            </w:r>
            <w:r>
              <w:rPr>
                <w:rFonts w:ascii="Arial Narrow" w:hAnsi="Arial Narrow" w:cs="Arial"/>
                <w:sz w:val="22"/>
                <w:szCs w:val="22"/>
              </w:rPr>
              <w:t>Test Site with New Programmer (based on above schedule).</w:t>
            </w:r>
          </w:p>
          <w:p w14:paraId="246A9279" w14:textId="77777777" w:rsidR="007C53D1" w:rsidRDefault="00CA57C2" w:rsidP="00972106">
            <w:pPr>
              <w:pStyle w:val="Default"/>
              <w:rPr>
                <w:rFonts w:ascii="Arial Narrow" w:hAnsi="Arial Narrow" w:cs="Arial"/>
                <w:sz w:val="22"/>
                <w:szCs w:val="22"/>
              </w:rPr>
            </w:pPr>
            <w:r>
              <w:rPr>
                <w:rFonts w:ascii="Arial Narrow" w:hAnsi="Arial Narrow" w:cs="Arial"/>
                <w:sz w:val="22"/>
                <w:szCs w:val="22"/>
              </w:rPr>
              <w:t>3</w:t>
            </w:r>
            <w:r w:rsidR="007C53D1" w:rsidRPr="009860CD">
              <w:rPr>
                <w:rFonts w:ascii="Arial Narrow" w:hAnsi="Arial Narrow" w:cs="Arial"/>
                <w:sz w:val="22"/>
                <w:szCs w:val="22"/>
              </w:rPr>
              <w:t xml:space="preserve">c. </w:t>
            </w:r>
            <w:r>
              <w:rPr>
                <w:rFonts w:ascii="Arial Narrow" w:hAnsi="Arial Narrow" w:cs="Arial"/>
                <w:sz w:val="22"/>
                <w:szCs w:val="22"/>
              </w:rPr>
              <w:t xml:space="preserve">Develop departmental training to key operators by March 2012.  </w:t>
            </w:r>
          </w:p>
          <w:p w14:paraId="2781EB59" w14:textId="77777777" w:rsidR="00CA57C2" w:rsidRDefault="00CA57C2" w:rsidP="00972106">
            <w:pPr>
              <w:pStyle w:val="Default"/>
              <w:rPr>
                <w:rFonts w:ascii="Arial Narrow" w:hAnsi="Arial Narrow" w:cs="Arial"/>
                <w:sz w:val="22"/>
                <w:szCs w:val="22"/>
              </w:rPr>
            </w:pPr>
            <w:r>
              <w:rPr>
                <w:rFonts w:ascii="Arial Narrow" w:hAnsi="Arial Narrow" w:cs="Arial"/>
                <w:sz w:val="22"/>
                <w:szCs w:val="22"/>
              </w:rPr>
              <w:t xml:space="preserve">3d. Provide training to key operators during April and May of 2012. </w:t>
            </w:r>
          </w:p>
          <w:p w14:paraId="3E2E826F" w14:textId="77777777" w:rsidR="00EE442B" w:rsidRDefault="00CA57C2" w:rsidP="004C0B96">
            <w:pPr>
              <w:pStyle w:val="Default"/>
              <w:rPr>
                <w:rFonts w:ascii="Arial Narrow" w:hAnsi="Arial Narrow" w:cs="Arial"/>
                <w:sz w:val="22"/>
                <w:szCs w:val="22"/>
              </w:rPr>
            </w:pPr>
            <w:r>
              <w:rPr>
                <w:rFonts w:ascii="Arial Narrow" w:hAnsi="Arial Narrow" w:cs="Arial"/>
                <w:sz w:val="22"/>
                <w:szCs w:val="22"/>
              </w:rPr>
              <w:t xml:space="preserve">3e. </w:t>
            </w:r>
            <w:r w:rsidR="00EE442B">
              <w:rPr>
                <w:rFonts w:ascii="Arial Narrow" w:hAnsi="Arial Narrow" w:cs="Arial"/>
                <w:sz w:val="22"/>
                <w:szCs w:val="22"/>
              </w:rPr>
              <w:t xml:space="preserve">Document </w:t>
            </w:r>
            <w:r w:rsidR="004C0B96">
              <w:rPr>
                <w:rFonts w:ascii="Arial Narrow" w:hAnsi="Arial Narrow" w:cs="Arial"/>
                <w:sz w:val="22"/>
                <w:szCs w:val="22"/>
              </w:rPr>
              <w:t>and file the new p</w:t>
            </w:r>
            <w:r w:rsidR="00EE442B">
              <w:rPr>
                <w:rFonts w:ascii="Arial Narrow" w:hAnsi="Arial Narrow" w:cs="Arial"/>
                <w:sz w:val="22"/>
                <w:szCs w:val="22"/>
              </w:rPr>
              <w:t>rocess</w:t>
            </w:r>
            <w:r w:rsidR="004C0B96">
              <w:rPr>
                <w:rFonts w:ascii="Arial Narrow" w:hAnsi="Arial Narrow" w:cs="Arial"/>
                <w:sz w:val="22"/>
                <w:szCs w:val="22"/>
              </w:rPr>
              <w:t xml:space="preserve"> by June 30, 2012</w:t>
            </w:r>
          </w:p>
          <w:p w14:paraId="194EB2A5" w14:textId="77777777" w:rsidR="00EE442B" w:rsidRDefault="00EE442B" w:rsidP="00972106">
            <w:pPr>
              <w:pStyle w:val="Default"/>
              <w:rPr>
                <w:rFonts w:ascii="Arial Narrow" w:hAnsi="Arial Narrow" w:cs="Arial"/>
                <w:sz w:val="22"/>
                <w:szCs w:val="22"/>
              </w:rPr>
            </w:pPr>
          </w:p>
          <w:p w14:paraId="7B282101" w14:textId="77777777" w:rsidR="007C53D1" w:rsidRPr="009860CD" w:rsidRDefault="007C53D1" w:rsidP="00972106">
            <w:pPr>
              <w:pStyle w:val="Default"/>
              <w:rPr>
                <w:rFonts w:ascii="Arial Narrow" w:hAnsi="Arial Narrow" w:cs="Arial"/>
                <w:sz w:val="22"/>
                <w:szCs w:val="22"/>
              </w:rPr>
            </w:pPr>
          </w:p>
          <w:p w14:paraId="4D8724FD" w14:textId="77777777" w:rsidR="007C53D1" w:rsidRDefault="0078704B" w:rsidP="00972106">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14:paraId="54A2E10A" w14:textId="77777777" w:rsidR="006A4FE6" w:rsidRDefault="006A4FE6" w:rsidP="00972106">
            <w:pPr>
              <w:pStyle w:val="Default"/>
              <w:rPr>
                <w:rFonts w:ascii="Arial Narrow" w:hAnsi="Arial Narrow" w:cs="Arial"/>
                <w:sz w:val="22"/>
                <w:szCs w:val="22"/>
              </w:rPr>
            </w:pPr>
          </w:p>
          <w:p w14:paraId="07A02264" w14:textId="77777777" w:rsidR="007C53D1" w:rsidRDefault="00EE442B" w:rsidP="006A4FE6">
            <w:pPr>
              <w:pStyle w:val="Default"/>
              <w:rPr>
                <w:rFonts w:ascii="Arial Narrow" w:hAnsi="Arial Narrow" w:cs="Arial"/>
                <w:sz w:val="22"/>
                <w:szCs w:val="22"/>
              </w:rPr>
            </w:pPr>
            <w:r>
              <w:rPr>
                <w:rFonts w:ascii="Arial Narrow" w:hAnsi="Arial Narrow" w:cs="Arial"/>
                <w:sz w:val="22"/>
                <w:szCs w:val="22"/>
              </w:rPr>
              <w:t>This objective is to update an outdated system and make it compliance. It is about eliminating: paper, data entry, and ensuring: data kept via university standards, email notification ability</w:t>
            </w:r>
            <w:r w:rsidR="006A4FE6">
              <w:rPr>
                <w:rFonts w:ascii="Arial Narrow" w:hAnsi="Arial Narrow" w:cs="Arial"/>
                <w:sz w:val="22"/>
                <w:szCs w:val="22"/>
              </w:rPr>
              <w:t>.</w:t>
            </w:r>
          </w:p>
          <w:p w14:paraId="2553FD11" w14:textId="77777777" w:rsidR="008F1E12" w:rsidRDefault="008F1E12" w:rsidP="00EE442B">
            <w:pPr>
              <w:rPr>
                <w:rFonts w:ascii="Arial Narrow" w:hAnsi="Arial Narrow"/>
              </w:rPr>
            </w:pPr>
          </w:p>
          <w:p w14:paraId="22204B7F" w14:textId="77777777" w:rsidR="00EE442B" w:rsidRPr="009860CD" w:rsidRDefault="00EE442B" w:rsidP="00EE442B">
            <w:pPr>
              <w:rPr>
                <w:rFonts w:ascii="Arial Narrow" w:hAnsi="Arial Narrow"/>
              </w:rPr>
            </w:pPr>
          </w:p>
        </w:tc>
      </w:tr>
      <w:tr w:rsidR="007C53D1" w:rsidRPr="009860CD" w14:paraId="1D3DC31C" w14:textId="77777777" w:rsidTr="00254735">
        <w:tc>
          <w:tcPr>
            <w:tcW w:w="5364" w:type="dxa"/>
            <w:tcBorders>
              <w:top w:val="nil"/>
              <w:left w:val="nil"/>
              <w:bottom w:val="nil"/>
              <w:right w:val="nil"/>
            </w:tcBorders>
            <w:vAlign w:val="center"/>
          </w:tcPr>
          <w:p w14:paraId="44971A27" w14:textId="77777777"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14:paraId="73D32D25" w14:textId="77777777"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14:paraId="0777E2A0" w14:textId="77777777"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14:paraId="171F3B7A" w14:textId="77777777" w:rsidTr="00E47E9A">
        <w:tc>
          <w:tcPr>
            <w:tcW w:w="5364" w:type="dxa"/>
            <w:tcBorders>
              <w:top w:val="nil"/>
              <w:left w:val="nil"/>
              <w:bottom w:val="single" w:sz="4" w:space="0" w:color="auto"/>
              <w:right w:val="nil"/>
            </w:tcBorders>
            <w:shd w:val="clear" w:color="auto" w:fill="F2F2F2" w:themeFill="background1" w:themeFillShade="F2"/>
          </w:tcPr>
          <w:p w14:paraId="6572B860" w14:textId="77777777" w:rsidR="007C53D1" w:rsidRDefault="007C53D1" w:rsidP="00972106">
            <w:pPr>
              <w:rPr>
                <w:rFonts w:ascii="Arial Narrow" w:hAnsi="Arial Narrow"/>
                <w:sz w:val="22"/>
                <w:szCs w:val="22"/>
              </w:rPr>
            </w:pPr>
          </w:p>
          <w:p w14:paraId="7D182558" w14:textId="77777777" w:rsidR="00E62426" w:rsidRDefault="00E62426" w:rsidP="00972106">
            <w:pPr>
              <w:rPr>
                <w:rFonts w:ascii="Arial Narrow" w:hAnsi="Arial Narrow"/>
                <w:sz w:val="22"/>
                <w:szCs w:val="22"/>
              </w:rPr>
            </w:pPr>
            <w:r>
              <w:rPr>
                <w:rFonts w:ascii="Arial Narrow" w:hAnsi="Arial Narrow"/>
                <w:sz w:val="22"/>
                <w:szCs w:val="22"/>
              </w:rPr>
              <w:t>Using this system allows us to send a monthly reminder to Copier Key Operators. At this point they need to enter accurate meter readings and account numbers to be charged.</w:t>
            </w:r>
          </w:p>
          <w:p w14:paraId="225DA572" w14:textId="77777777" w:rsidR="00E62426" w:rsidRDefault="00E62426" w:rsidP="00972106">
            <w:pPr>
              <w:rPr>
                <w:rFonts w:ascii="Arial Narrow" w:hAnsi="Arial Narrow"/>
                <w:sz w:val="22"/>
                <w:szCs w:val="22"/>
              </w:rPr>
            </w:pPr>
          </w:p>
          <w:p w14:paraId="23A03431" w14:textId="54B2D6FF" w:rsidR="00172C47" w:rsidRDefault="00E62426" w:rsidP="00972106">
            <w:pPr>
              <w:rPr>
                <w:rFonts w:ascii="Arial Narrow" w:hAnsi="Arial Narrow"/>
                <w:sz w:val="22"/>
                <w:szCs w:val="22"/>
              </w:rPr>
            </w:pPr>
            <w:r>
              <w:rPr>
                <w:rFonts w:ascii="Arial Narrow" w:hAnsi="Arial Narrow"/>
                <w:sz w:val="22"/>
                <w:szCs w:val="22"/>
              </w:rPr>
              <w:t>When the data is entered correctly we are able to genera</w:t>
            </w:r>
            <w:r w:rsidR="00BE4398">
              <w:rPr>
                <w:rFonts w:ascii="Arial Narrow" w:hAnsi="Arial Narrow"/>
                <w:sz w:val="22"/>
                <w:szCs w:val="22"/>
              </w:rPr>
              <w:t>te reports for monthly billing.</w:t>
            </w:r>
          </w:p>
          <w:p w14:paraId="53FEEEC0" w14:textId="77777777" w:rsidR="00172C47" w:rsidRDefault="00172C47" w:rsidP="00972106">
            <w:pPr>
              <w:rPr>
                <w:rFonts w:ascii="Arial Narrow" w:hAnsi="Arial Narrow"/>
                <w:sz w:val="22"/>
                <w:szCs w:val="22"/>
              </w:rPr>
            </w:pPr>
          </w:p>
          <w:p w14:paraId="761A295E" w14:textId="77777777" w:rsidR="00172C47" w:rsidRPr="009860CD" w:rsidRDefault="00172C47" w:rsidP="00972106">
            <w:pPr>
              <w:rPr>
                <w:rFonts w:ascii="Arial Narrow" w:hAnsi="Arial Narrow"/>
              </w:rPr>
            </w:pPr>
          </w:p>
        </w:tc>
        <w:tc>
          <w:tcPr>
            <w:tcW w:w="282" w:type="dxa"/>
            <w:tcBorders>
              <w:top w:val="nil"/>
              <w:left w:val="nil"/>
              <w:bottom w:val="single" w:sz="4" w:space="0" w:color="auto"/>
              <w:right w:val="nil"/>
            </w:tcBorders>
          </w:tcPr>
          <w:p w14:paraId="64B1F162" w14:textId="77777777"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14:paraId="19862EB8" w14:textId="77777777" w:rsidR="007C53D1" w:rsidRDefault="007C53D1" w:rsidP="00172C47">
            <w:pPr>
              <w:rPr>
                <w:rFonts w:ascii="Arial Narrow" w:hAnsi="Arial Narrow"/>
                <w:sz w:val="22"/>
                <w:szCs w:val="22"/>
              </w:rPr>
            </w:pPr>
          </w:p>
          <w:p w14:paraId="4BBB14D2" w14:textId="77777777" w:rsidR="00172C47" w:rsidRDefault="00E62426" w:rsidP="00172C47">
            <w:pPr>
              <w:rPr>
                <w:rFonts w:ascii="Arial Narrow" w:hAnsi="Arial Narrow"/>
                <w:sz w:val="22"/>
                <w:szCs w:val="22"/>
              </w:rPr>
            </w:pPr>
            <w:r>
              <w:rPr>
                <w:rFonts w:ascii="Arial Narrow" w:hAnsi="Arial Narrow"/>
                <w:sz w:val="22"/>
                <w:szCs w:val="22"/>
              </w:rPr>
              <w:t>Overall this is a very effective way of capturing the data.</w:t>
            </w:r>
          </w:p>
          <w:p w14:paraId="631A9D2B" w14:textId="77777777" w:rsidR="00E62426" w:rsidRDefault="00E62426" w:rsidP="00172C47">
            <w:pPr>
              <w:rPr>
                <w:rFonts w:ascii="Arial Narrow" w:hAnsi="Arial Narrow"/>
                <w:sz w:val="22"/>
                <w:szCs w:val="22"/>
              </w:rPr>
            </w:pPr>
          </w:p>
          <w:p w14:paraId="0F0C7582" w14:textId="77777777" w:rsidR="00E62426" w:rsidRDefault="00E62426" w:rsidP="00172C47">
            <w:pPr>
              <w:rPr>
                <w:rFonts w:ascii="Arial Narrow" w:hAnsi="Arial Narrow"/>
                <w:sz w:val="22"/>
                <w:szCs w:val="22"/>
              </w:rPr>
            </w:pPr>
            <w:r>
              <w:rPr>
                <w:rFonts w:ascii="Arial Narrow" w:hAnsi="Arial Narrow"/>
                <w:sz w:val="22"/>
                <w:szCs w:val="22"/>
              </w:rPr>
              <w:t>Not all key operators are filling out the on-line form correctly. So there is still a manual process of follow up to verify accuracy.</w:t>
            </w:r>
          </w:p>
          <w:p w14:paraId="6C04AB81" w14:textId="77777777" w:rsidR="00E62426" w:rsidRDefault="00E62426" w:rsidP="00172C47">
            <w:pPr>
              <w:rPr>
                <w:rFonts w:ascii="Arial Narrow" w:hAnsi="Arial Narrow"/>
                <w:sz w:val="22"/>
                <w:szCs w:val="22"/>
              </w:rPr>
            </w:pPr>
          </w:p>
          <w:p w14:paraId="0A34654F" w14:textId="77777777" w:rsidR="00E62426" w:rsidRPr="009860CD" w:rsidRDefault="00E62426" w:rsidP="00172C47">
            <w:pPr>
              <w:rPr>
                <w:rFonts w:ascii="Arial Narrow" w:hAnsi="Arial Narrow"/>
              </w:rPr>
            </w:pPr>
            <w:r>
              <w:rPr>
                <w:rFonts w:ascii="Arial Narrow" w:hAnsi="Arial Narrow"/>
                <w:sz w:val="22"/>
                <w:szCs w:val="22"/>
              </w:rPr>
              <w:t>To improve this we will create a instruction sheet to provide more clarity for the department key operators</w:t>
            </w:r>
          </w:p>
        </w:tc>
      </w:tr>
    </w:tbl>
    <w:p w14:paraId="24397E81" w14:textId="77777777" w:rsidR="00B60EE2" w:rsidRDefault="00B60EE2" w:rsidP="00E47E9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D276EA" w:rsidRPr="009860CD" w14:paraId="7BE9D54A" w14:textId="77777777" w:rsidTr="00143924">
        <w:tc>
          <w:tcPr>
            <w:tcW w:w="5364" w:type="dxa"/>
            <w:tcBorders>
              <w:top w:val="nil"/>
              <w:left w:val="nil"/>
              <w:bottom w:val="nil"/>
              <w:right w:val="nil"/>
            </w:tcBorders>
            <w:vAlign w:val="center"/>
          </w:tcPr>
          <w:p w14:paraId="4CB6E3C5" w14:textId="77777777" w:rsidR="00D276EA" w:rsidRPr="009860CD" w:rsidRDefault="00D276EA" w:rsidP="00D276EA">
            <w:pPr>
              <w:spacing w:before="60" w:after="120"/>
              <w:rPr>
                <w:rFonts w:ascii="Arial Narrow" w:hAnsi="Arial Narrow" w:cs="Arial"/>
                <w:b/>
              </w:rPr>
            </w:pPr>
            <w:r w:rsidRPr="009860CD">
              <w:rPr>
                <w:rFonts w:ascii="Arial Narrow" w:hAnsi="Arial Narrow" w:cs="Arial"/>
                <w:b/>
                <w:sz w:val="22"/>
                <w:szCs w:val="22"/>
              </w:rPr>
              <w:t>Administrative Objective #</w:t>
            </w:r>
            <w:r>
              <w:rPr>
                <w:rFonts w:ascii="Arial Narrow" w:hAnsi="Arial Narrow" w:cs="Arial"/>
                <w:b/>
                <w:sz w:val="22"/>
                <w:szCs w:val="22"/>
              </w:rPr>
              <w:t>4</w:t>
            </w:r>
            <w:r w:rsidRPr="009860CD">
              <w:rPr>
                <w:rFonts w:ascii="Arial Narrow" w:hAnsi="Arial Narrow" w:cs="Arial"/>
                <w:b/>
                <w:sz w:val="22"/>
                <w:szCs w:val="22"/>
              </w:rPr>
              <w:t xml:space="preserve">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14:paraId="1F4CCC4B" w14:textId="77777777" w:rsidR="00D276EA" w:rsidRPr="009860CD" w:rsidRDefault="00D276EA" w:rsidP="00143924">
            <w:pPr>
              <w:spacing w:before="60" w:after="120"/>
              <w:rPr>
                <w:rFonts w:ascii="Arial Narrow" w:hAnsi="Arial Narrow" w:cs="Arial"/>
              </w:rPr>
            </w:pPr>
          </w:p>
        </w:tc>
        <w:tc>
          <w:tcPr>
            <w:tcW w:w="5370" w:type="dxa"/>
            <w:tcBorders>
              <w:top w:val="nil"/>
              <w:left w:val="nil"/>
              <w:bottom w:val="nil"/>
              <w:right w:val="nil"/>
            </w:tcBorders>
            <w:vAlign w:val="center"/>
          </w:tcPr>
          <w:p w14:paraId="604616E9" w14:textId="77777777" w:rsidR="00D276EA" w:rsidRPr="009860CD" w:rsidRDefault="00D276EA" w:rsidP="00143924">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D276EA" w:rsidRPr="009860CD" w14:paraId="2354AE74" w14:textId="77777777" w:rsidTr="00143924">
        <w:tc>
          <w:tcPr>
            <w:tcW w:w="5364" w:type="dxa"/>
            <w:tcBorders>
              <w:top w:val="nil"/>
              <w:left w:val="nil"/>
              <w:bottom w:val="nil"/>
              <w:right w:val="nil"/>
            </w:tcBorders>
            <w:shd w:val="clear" w:color="auto" w:fill="F2F2F2" w:themeFill="background1" w:themeFillShade="F2"/>
          </w:tcPr>
          <w:p w14:paraId="54A86042" w14:textId="77777777" w:rsidR="00D276EA" w:rsidRPr="00CA57C2" w:rsidRDefault="00D276EA" w:rsidP="00143924">
            <w:pPr>
              <w:rPr>
                <w:rFonts w:ascii="Arial Narrow" w:hAnsi="Arial Narrow"/>
              </w:rPr>
            </w:pPr>
            <w:r w:rsidRPr="00CA57C2">
              <w:rPr>
                <w:rFonts w:ascii="Arial Narrow" w:hAnsi="Arial Narrow"/>
                <w:i/>
                <w:sz w:val="22"/>
                <w:szCs w:val="22"/>
              </w:rPr>
              <w:t>Objective</w:t>
            </w:r>
            <w:r>
              <w:rPr>
                <w:rFonts w:ascii="Arial Narrow" w:hAnsi="Arial Narrow"/>
                <w:sz w:val="22"/>
                <w:szCs w:val="22"/>
              </w:rPr>
              <w:t>: 4</w:t>
            </w:r>
            <w:r w:rsidRPr="00CA57C2">
              <w:rPr>
                <w:rFonts w:ascii="Arial Narrow" w:hAnsi="Arial Narrow"/>
                <w:sz w:val="22"/>
                <w:szCs w:val="22"/>
              </w:rPr>
              <w:t xml:space="preserve">  </w:t>
            </w:r>
          </w:p>
          <w:p w14:paraId="5A819EDD" w14:textId="77777777" w:rsidR="00D276EA" w:rsidRPr="00CA57C2" w:rsidRDefault="00D276EA" w:rsidP="00143924">
            <w:pPr>
              <w:rPr>
                <w:rFonts w:ascii="Arial Narrow" w:hAnsi="Arial Narrow"/>
              </w:rPr>
            </w:pPr>
          </w:p>
          <w:p w14:paraId="39B86ACA" w14:textId="77777777" w:rsidR="00D276EA" w:rsidRPr="00D276EA" w:rsidRDefault="00D276EA" w:rsidP="00D276EA">
            <w:pPr>
              <w:rPr>
                <w:rFonts w:ascii="Arial Narrow" w:hAnsi="Arial Narrow"/>
              </w:rPr>
            </w:pPr>
            <w:r w:rsidRPr="00D276EA">
              <w:rPr>
                <w:rFonts w:ascii="Arial Narrow" w:hAnsi="Arial Narrow"/>
                <w:sz w:val="22"/>
                <w:szCs w:val="22"/>
              </w:rPr>
              <w:t xml:space="preserve">Background: </w:t>
            </w:r>
          </w:p>
          <w:p w14:paraId="72E58D70" w14:textId="77777777" w:rsidR="00D276EA" w:rsidRPr="00D276EA" w:rsidRDefault="00D276EA" w:rsidP="00D276EA">
            <w:pPr>
              <w:rPr>
                <w:rFonts w:ascii="Arial Narrow" w:hAnsi="Arial Narrow"/>
              </w:rPr>
            </w:pPr>
            <w:r w:rsidRPr="00D276EA">
              <w:rPr>
                <w:rFonts w:ascii="Arial Narrow" w:hAnsi="Arial Narrow"/>
                <w:sz w:val="22"/>
                <w:szCs w:val="22"/>
              </w:rPr>
              <w:lastRenderedPageBreak/>
              <w:t>Currently, the copier program is centrally managed independently of all other departmental document needs (fax, print and scan requirements are handled separately at the departmental level).  Historically, copiers were used for high volume requirements and were limited to one function, coping.  Today, manufacturers are combing all of those functions into one device: a MFP’s (Multi Function Product/ Printer/ Peripheral), or Multifunction Device (MFD).  It is an office machine which incorporates the functionality of multiple devices in one, so as to have a smaller footprint or to provide centralized document management/distribution/production in a large-office setting.</w:t>
            </w:r>
          </w:p>
          <w:p w14:paraId="6B6FFB85" w14:textId="77777777" w:rsidR="00D276EA" w:rsidRDefault="00D276EA" w:rsidP="00D276EA">
            <w:pPr>
              <w:rPr>
                <w:rFonts w:ascii="Arial Narrow" w:hAnsi="Arial Narrow"/>
              </w:rPr>
            </w:pPr>
          </w:p>
          <w:p w14:paraId="421104A5" w14:textId="77777777" w:rsidR="00D276EA" w:rsidRPr="00D276EA" w:rsidRDefault="00D276EA" w:rsidP="00D276EA">
            <w:pPr>
              <w:rPr>
                <w:rFonts w:ascii="Arial Narrow" w:hAnsi="Arial Narrow"/>
              </w:rPr>
            </w:pPr>
            <w:r w:rsidRPr="00D276EA">
              <w:rPr>
                <w:rFonts w:ascii="Arial Narrow" w:hAnsi="Arial Narrow"/>
                <w:sz w:val="22"/>
                <w:szCs w:val="22"/>
              </w:rPr>
              <w:t>Objective:</w:t>
            </w:r>
          </w:p>
          <w:p w14:paraId="21EBF400" w14:textId="77777777" w:rsidR="00D276EA" w:rsidRDefault="00D276EA" w:rsidP="00D276EA">
            <w:pPr>
              <w:rPr>
                <w:rFonts w:ascii="Arial Narrow" w:hAnsi="Arial Narrow"/>
              </w:rPr>
            </w:pPr>
            <w:r w:rsidRPr="00D276EA">
              <w:rPr>
                <w:rFonts w:ascii="Arial Narrow" w:hAnsi="Arial Narrow"/>
                <w:sz w:val="22"/>
                <w:szCs w:val="22"/>
              </w:rPr>
              <w:t>Research departmental document needs (pint, copy, scan and fax) and investigate multiple print management solutions.</w:t>
            </w:r>
          </w:p>
          <w:p w14:paraId="73FC7778" w14:textId="77777777" w:rsidR="00D276EA" w:rsidRDefault="00D276EA" w:rsidP="00D276EA">
            <w:pPr>
              <w:rPr>
                <w:rFonts w:ascii="Arial Narrow" w:hAnsi="Arial Narrow"/>
              </w:rPr>
            </w:pPr>
          </w:p>
          <w:p w14:paraId="37801DC5" w14:textId="77777777" w:rsidR="00D276EA" w:rsidRPr="009860CD" w:rsidRDefault="00D276EA" w:rsidP="00143924">
            <w:pPr>
              <w:rPr>
                <w:rFonts w:ascii="Arial Narrow" w:hAnsi="Arial Narrow"/>
              </w:rPr>
            </w:pPr>
          </w:p>
          <w:p w14:paraId="4902ED0D" w14:textId="77777777" w:rsidR="00D276EA" w:rsidRPr="009860CD" w:rsidRDefault="00D276EA" w:rsidP="00143924">
            <w:pPr>
              <w:rPr>
                <w:rFonts w:ascii="Arial Narrow" w:hAnsi="Arial Narrow"/>
              </w:rPr>
            </w:pPr>
          </w:p>
          <w:p w14:paraId="104CE770" w14:textId="77777777" w:rsidR="00D276EA" w:rsidRPr="009860CD" w:rsidRDefault="00D276EA" w:rsidP="00143924">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14:paraId="715773C0" w14:textId="77777777" w:rsidR="00D276EA" w:rsidRPr="009860CD" w:rsidRDefault="00D276EA" w:rsidP="00143924">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Pr>
                <w:rFonts w:ascii="Arial Narrow" w:hAnsi="Arial Narrow"/>
                <w:sz w:val="22"/>
                <w:szCs w:val="22"/>
                <w:u w:val="single"/>
              </w:rPr>
              <w:t xml:space="preserve">X </w:t>
            </w:r>
            <w:r w:rsidRPr="009860CD">
              <w:rPr>
                <w:rFonts w:ascii="Arial Narrow" w:hAnsi="Arial Narrow"/>
                <w:sz w:val="22"/>
                <w:szCs w:val="22"/>
              </w:rPr>
              <w:t xml:space="preserve">Efficiency/cost action   </w:t>
            </w:r>
          </w:p>
          <w:p w14:paraId="43007234" w14:textId="77777777" w:rsidR="00D276EA" w:rsidRPr="009860CD" w:rsidRDefault="00D276EA" w:rsidP="00143924">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14:paraId="032A0CA3" w14:textId="77777777" w:rsidR="00D276EA" w:rsidRPr="009860CD" w:rsidRDefault="00D276EA" w:rsidP="00143924">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14:paraId="7F337139" w14:textId="77777777" w:rsidR="00D276EA" w:rsidRPr="009860CD" w:rsidRDefault="00D276EA" w:rsidP="00143924">
            <w:pPr>
              <w:rPr>
                <w:rFonts w:ascii="Arial Narrow" w:hAnsi="Arial Narrow"/>
              </w:rPr>
            </w:pPr>
          </w:p>
          <w:p w14:paraId="4D49EE94" w14:textId="3A815C55" w:rsidR="00D276EA" w:rsidRPr="00DF6BE5" w:rsidRDefault="00D276EA" w:rsidP="00143924">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Pr="009860CD">
              <w:rPr>
                <w:rFonts w:ascii="Arial Narrow" w:hAnsi="Arial Narrow"/>
                <w:sz w:val="22"/>
                <w:szCs w:val="22"/>
              </w:rPr>
              <w:t xml:space="preserve">:  </w:t>
            </w:r>
            <w:bookmarkStart w:id="0" w:name="_GoBack"/>
            <w:bookmarkEnd w:id="0"/>
          </w:p>
        </w:tc>
        <w:tc>
          <w:tcPr>
            <w:tcW w:w="282" w:type="dxa"/>
            <w:tcBorders>
              <w:top w:val="nil"/>
              <w:left w:val="nil"/>
              <w:bottom w:val="nil"/>
              <w:right w:val="nil"/>
            </w:tcBorders>
          </w:tcPr>
          <w:p w14:paraId="28527C68" w14:textId="77777777" w:rsidR="00D276EA" w:rsidRPr="009860CD" w:rsidRDefault="00D276EA" w:rsidP="00143924">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14:paraId="7F7B770C" w14:textId="77777777" w:rsidR="00D276EA" w:rsidRDefault="00D276EA" w:rsidP="00143924">
            <w:pPr>
              <w:pStyle w:val="Default"/>
              <w:rPr>
                <w:rFonts w:ascii="Arial Narrow" w:hAnsi="Arial Narrow" w:cs="Arial"/>
                <w:sz w:val="22"/>
                <w:szCs w:val="22"/>
              </w:rPr>
            </w:pPr>
          </w:p>
          <w:p w14:paraId="3E92FC53" w14:textId="77777777" w:rsidR="00D276EA" w:rsidRDefault="00D276EA" w:rsidP="00143924">
            <w:pPr>
              <w:pStyle w:val="Default"/>
              <w:rPr>
                <w:rFonts w:ascii="Arial Narrow" w:hAnsi="Arial Narrow" w:cs="Arial"/>
                <w:sz w:val="22"/>
                <w:szCs w:val="22"/>
              </w:rPr>
            </w:pPr>
          </w:p>
          <w:p w14:paraId="27E6C476" w14:textId="77777777" w:rsidR="00D276EA" w:rsidRPr="00D276EA" w:rsidRDefault="00D276EA" w:rsidP="00D276EA">
            <w:pPr>
              <w:pStyle w:val="Default"/>
              <w:rPr>
                <w:rFonts w:ascii="Arial Narrow" w:hAnsi="Arial Narrow" w:cs="Arial"/>
                <w:sz w:val="22"/>
                <w:szCs w:val="22"/>
              </w:rPr>
            </w:pPr>
            <w:r>
              <w:rPr>
                <w:rFonts w:ascii="Arial Narrow" w:hAnsi="Arial Narrow" w:cs="Arial"/>
                <w:sz w:val="22"/>
                <w:szCs w:val="22"/>
              </w:rPr>
              <w:t xml:space="preserve">4a. </w:t>
            </w:r>
            <w:r w:rsidRPr="00D276EA">
              <w:rPr>
                <w:rFonts w:ascii="Arial Narrow" w:hAnsi="Arial Narrow" w:cs="Arial"/>
                <w:sz w:val="22"/>
                <w:szCs w:val="22"/>
              </w:rPr>
              <w:t>Identify</w:t>
            </w:r>
            <w:r>
              <w:rPr>
                <w:rFonts w:ascii="Arial Narrow" w:hAnsi="Arial Narrow" w:cs="Arial"/>
                <w:sz w:val="22"/>
                <w:szCs w:val="22"/>
              </w:rPr>
              <w:t xml:space="preserve"> and Assess</w:t>
            </w:r>
            <w:r w:rsidRPr="00D276EA">
              <w:rPr>
                <w:rFonts w:ascii="Arial Narrow" w:hAnsi="Arial Narrow" w:cs="Arial"/>
                <w:sz w:val="22"/>
                <w:szCs w:val="22"/>
              </w:rPr>
              <w:t xml:space="preserve"> Vender(s) that can support the objective </w:t>
            </w:r>
            <w:r w:rsidRPr="00D276EA">
              <w:rPr>
                <w:rFonts w:ascii="Arial Narrow" w:hAnsi="Arial Narrow" w:cs="Arial"/>
                <w:sz w:val="22"/>
                <w:szCs w:val="22"/>
              </w:rPr>
              <w:lastRenderedPageBreak/>
              <w:t xml:space="preserve">via bidding process by September 2011. </w:t>
            </w:r>
          </w:p>
          <w:p w14:paraId="5B0BA135" w14:textId="77777777" w:rsidR="00D276EA" w:rsidRPr="00D276EA" w:rsidRDefault="00D276EA" w:rsidP="00D276EA">
            <w:pPr>
              <w:pStyle w:val="Default"/>
              <w:rPr>
                <w:rFonts w:ascii="Arial Narrow" w:hAnsi="Arial Narrow" w:cs="Arial"/>
                <w:sz w:val="22"/>
                <w:szCs w:val="22"/>
              </w:rPr>
            </w:pPr>
            <w:r>
              <w:rPr>
                <w:rFonts w:ascii="Arial Narrow" w:hAnsi="Arial Narrow" w:cs="Arial"/>
                <w:sz w:val="22"/>
                <w:szCs w:val="22"/>
              </w:rPr>
              <w:t xml:space="preserve">4b. </w:t>
            </w:r>
            <w:r w:rsidRPr="00D276EA">
              <w:rPr>
                <w:rFonts w:ascii="Arial Narrow" w:hAnsi="Arial Narrow" w:cs="Arial"/>
                <w:sz w:val="22"/>
                <w:szCs w:val="22"/>
              </w:rPr>
              <w:t>Establish pricing from the identified vendors via the bid process.</w:t>
            </w:r>
          </w:p>
          <w:p w14:paraId="68344CE3" w14:textId="77777777" w:rsidR="00D276EA" w:rsidRPr="00D276EA" w:rsidRDefault="00D276EA" w:rsidP="00D276EA">
            <w:pPr>
              <w:pStyle w:val="Default"/>
              <w:numPr>
                <w:ilvl w:val="0"/>
                <w:numId w:val="4"/>
              </w:numPr>
              <w:rPr>
                <w:rFonts w:ascii="Arial Narrow" w:hAnsi="Arial Narrow" w:cs="Arial"/>
                <w:sz w:val="22"/>
                <w:szCs w:val="22"/>
              </w:rPr>
            </w:pPr>
            <w:r w:rsidRPr="00D276EA">
              <w:rPr>
                <w:rFonts w:ascii="Arial Narrow" w:hAnsi="Arial Narrow" w:cs="Arial"/>
                <w:sz w:val="22"/>
                <w:szCs w:val="22"/>
              </w:rPr>
              <w:t>Pricing will be based on a variety of Device specifications by December 2011.</w:t>
            </w:r>
          </w:p>
          <w:p w14:paraId="39768A1D" w14:textId="77777777" w:rsidR="00D276EA" w:rsidRPr="00D276EA" w:rsidRDefault="00D276EA" w:rsidP="00D276EA">
            <w:pPr>
              <w:pStyle w:val="Default"/>
              <w:rPr>
                <w:rFonts w:ascii="Arial Narrow" w:hAnsi="Arial Narrow" w:cs="Arial"/>
                <w:sz w:val="22"/>
                <w:szCs w:val="22"/>
              </w:rPr>
            </w:pPr>
            <w:r>
              <w:rPr>
                <w:rFonts w:ascii="Arial Narrow" w:hAnsi="Arial Narrow" w:cs="Arial"/>
                <w:sz w:val="22"/>
                <w:szCs w:val="22"/>
              </w:rPr>
              <w:t xml:space="preserve">4c. </w:t>
            </w:r>
            <w:r w:rsidRPr="00D276EA">
              <w:rPr>
                <w:rFonts w:ascii="Arial Narrow" w:hAnsi="Arial Narrow" w:cs="Arial"/>
                <w:sz w:val="22"/>
                <w:szCs w:val="22"/>
              </w:rPr>
              <w:t>Perform Department Assessments with vendor(s) to determine Department needs by March 2011</w:t>
            </w:r>
          </w:p>
          <w:p w14:paraId="139D58B9" w14:textId="77777777" w:rsidR="00D276EA" w:rsidRPr="00D276EA" w:rsidRDefault="00D276EA" w:rsidP="00D276EA">
            <w:pPr>
              <w:pStyle w:val="Default"/>
              <w:rPr>
                <w:rFonts w:ascii="Arial Narrow" w:hAnsi="Arial Narrow" w:cs="Arial"/>
                <w:sz w:val="22"/>
                <w:szCs w:val="22"/>
              </w:rPr>
            </w:pPr>
            <w:r>
              <w:rPr>
                <w:rFonts w:ascii="Arial Narrow" w:hAnsi="Arial Narrow" w:cs="Arial"/>
                <w:sz w:val="22"/>
                <w:szCs w:val="22"/>
              </w:rPr>
              <w:t xml:space="preserve">4d. </w:t>
            </w:r>
            <w:r w:rsidRPr="00D276EA">
              <w:rPr>
                <w:rFonts w:ascii="Arial Narrow" w:hAnsi="Arial Narrow" w:cs="Arial"/>
                <w:sz w:val="22"/>
                <w:szCs w:val="22"/>
              </w:rPr>
              <w:t xml:space="preserve">Collect data (cost per copy and usage) from department equipment (copiers, printers, fax &amp; scanning) by May 2011. </w:t>
            </w:r>
          </w:p>
          <w:p w14:paraId="1661710C" w14:textId="77777777" w:rsidR="00D276EA" w:rsidRDefault="00D276EA" w:rsidP="00D276EA">
            <w:pPr>
              <w:pStyle w:val="Default"/>
              <w:rPr>
                <w:rFonts w:ascii="Arial Narrow" w:hAnsi="Arial Narrow" w:cs="Arial"/>
                <w:sz w:val="22"/>
                <w:szCs w:val="22"/>
              </w:rPr>
            </w:pPr>
            <w:r>
              <w:rPr>
                <w:rFonts w:ascii="Arial Narrow" w:hAnsi="Arial Narrow" w:cs="Arial"/>
                <w:sz w:val="22"/>
                <w:szCs w:val="22"/>
              </w:rPr>
              <w:t xml:space="preserve">4e. </w:t>
            </w:r>
            <w:r w:rsidRPr="00D276EA">
              <w:rPr>
                <w:rFonts w:ascii="Arial Narrow" w:hAnsi="Arial Narrow" w:cs="Arial"/>
                <w:sz w:val="22"/>
                <w:szCs w:val="22"/>
              </w:rPr>
              <w:t>Compare multiple cost structures (data collected on test areas v/s current cost structure) and prepare Print Management recommendation.</w:t>
            </w:r>
          </w:p>
          <w:p w14:paraId="333AA9E9" w14:textId="77777777" w:rsidR="00D276EA" w:rsidRPr="009860CD" w:rsidRDefault="00D276EA" w:rsidP="00143924">
            <w:pPr>
              <w:pStyle w:val="Default"/>
              <w:rPr>
                <w:rFonts w:ascii="Arial Narrow" w:hAnsi="Arial Narrow" w:cs="Arial"/>
                <w:sz w:val="22"/>
                <w:szCs w:val="22"/>
              </w:rPr>
            </w:pPr>
          </w:p>
          <w:p w14:paraId="6C950D3C" w14:textId="77777777" w:rsidR="00D276EA" w:rsidRDefault="00D276EA" w:rsidP="00143924">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Pr="009860CD">
              <w:rPr>
                <w:rFonts w:ascii="Arial Narrow" w:hAnsi="Arial Narrow" w:cs="Arial"/>
                <w:sz w:val="22"/>
                <w:szCs w:val="22"/>
              </w:rPr>
              <w:t>?</w:t>
            </w:r>
            <w:r w:rsidRPr="009860CD">
              <w:rPr>
                <w:rFonts w:ascii="Arial Narrow" w:hAnsi="Arial Narrow" w:cs="Arial"/>
                <w:sz w:val="22"/>
                <w:szCs w:val="22"/>
                <w:vertAlign w:val="superscript"/>
              </w:rPr>
              <w:t>1</w:t>
            </w:r>
            <w:r w:rsidRPr="009860CD">
              <w:rPr>
                <w:rFonts w:ascii="Arial Narrow" w:hAnsi="Arial Narrow" w:cs="Arial"/>
                <w:sz w:val="22"/>
                <w:szCs w:val="22"/>
              </w:rPr>
              <w:t xml:space="preserve"> </w:t>
            </w:r>
          </w:p>
          <w:p w14:paraId="2D299C7A" w14:textId="77777777" w:rsidR="00D276EA" w:rsidRDefault="00D276EA" w:rsidP="00D276EA">
            <w:pPr>
              <w:rPr>
                <w:rFonts w:ascii="Arial Narrow" w:hAnsi="Arial Narrow"/>
              </w:rPr>
            </w:pPr>
          </w:p>
          <w:p w14:paraId="3064BA88" w14:textId="77777777" w:rsidR="00D276EA" w:rsidRPr="009860CD" w:rsidRDefault="00D276EA" w:rsidP="00D276EA">
            <w:pPr>
              <w:rPr>
                <w:rFonts w:ascii="Arial Narrow" w:hAnsi="Arial Narrow"/>
              </w:rPr>
            </w:pPr>
          </w:p>
        </w:tc>
      </w:tr>
      <w:tr w:rsidR="00D276EA" w:rsidRPr="009860CD" w14:paraId="224A8A79" w14:textId="77777777" w:rsidTr="00143924">
        <w:tc>
          <w:tcPr>
            <w:tcW w:w="5364" w:type="dxa"/>
            <w:tcBorders>
              <w:top w:val="nil"/>
              <w:left w:val="nil"/>
              <w:bottom w:val="nil"/>
              <w:right w:val="nil"/>
            </w:tcBorders>
            <w:vAlign w:val="center"/>
          </w:tcPr>
          <w:p w14:paraId="02B550B7" w14:textId="77777777" w:rsidR="00D276EA" w:rsidRPr="009860CD" w:rsidRDefault="00D276EA" w:rsidP="00143924">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14:paraId="00E63548" w14:textId="77777777" w:rsidR="00D276EA" w:rsidRPr="009860CD" w:rsidRDefault="00D276EA" w:rsidP="00143924">
            <w:pPr>
              <w:spacing w:before="60" w:after="120"/>
              <w:rPr>
                <w:rFonts w:ascii="Arial Narrow" w:hAnsi="Arial Narrow" w:cs="Arial"/>
                <w:b/>
              </w:rPr>
            </w:pPr>
          </w:p>
        </w:tc>
        <w:tc>
          <w:tcPr>
            <w:tcW w:w="5370" w:type="dxa"/>
            <w:tcBorders>
              <w:top w:val="nil"/>
              <w:left w:val="nil"/>
              <w:bottom w:val="nil"/>
              <w:right w:val="nil"/>
            </w:tcBorders>
            <w:vAlign w:val="center"/>
          </w:tcPr>
          <w:p w14:paraId="1A96B280" w14:textId="77777777" w:rsidR="00D276EA" w:rsidRPr="009860CD" w:rsidRDefault="00D276EA" w:rsidP="00143924">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D276EA" w:rsidRPr="009860CD" w14:paraId="23C28444" w14:textId="77777777" w:rsidTr="00143924">
        <w:tc>
          <w:tcPr>
            <w:tcW w:w="5364" w:type="dxa"/>
            <w:tcBorders>
              <w:top w:val="nil"/>
              <w:left w:val="nil"/>
              <w:bottom w:val="single" w:sz="4" w:space="0" w:color="auto"/>
              <w:right w:val="nil"/>
            </w:tcBorders>
            <w:shd w:val="clear" w:color="auto" w:fill="F2F2F2" w:themeFill="background1" w:themeFillShade="F2"/>
          </w:tcPr>
          <w:p w14:paraId="20AF1098" w14:textId="77777777" w:rsidR="00D276EA" w:rsidRPr="005846A9" w:rsidRDefault="005846A9" w:rsidP="005846A9">
            <w:pPr>
              <w:pStyle w:val="ListParagraph"/>
              <w:numPr>
                <w:ilvl w:val="0"/>
                <w:numId w:val="5"/>
              </w:numPr>
              <w:rPr>
                <w:rFonts w:ascii="Arial Narrow" w:hAnsi="Arial Narrow"/>
                <w:sz w:val="22"/>
                <w:szCs w:val="22"/>
              </w:rPr>
            </w:pPr>
            <w:r w:rsidRPr="005846A9">
              <w:rPr>
                <w:rFonts w:ascii="Arial Narrow" w:hAnsi="Arial Narrow"/>
                <w:sz w:val="22"/>
                <w:szCs w:val="22"/>
              </w:rPr>
              <w:t>Two Vendors were identified Xerox and Office Planning Group</w:t>
            </w:r>
          </w:p>
          <w:p w14:paraId="771C4B97" w14:textId="77777777" w:rsidR="005846A9" w:rsidRDefault="005846A9" w:rsidP="005846A9">
            <w:pPr>
              <w:pStyle w:val="ListParagraph"/>
              <w:numPr>
                <w:ilvl w:val="0"/>
                <w:numId w:val="5"/>
              </w:numPr>
              <w:rPr>
                <w:rFonts w:ascii="Arial Narrow" w:hAnsi="Arial Narrow"/>
                <w:sz w:val="22"/>
                <w:szCs w:val="22"/>
              </w:rPr>
            </w:pPr>
            <w:r>
              <w:rPr>
                <w:rFonts w:ascii="Arial Narrow" w:hAnsi="Arial Narrow"/>
                <w:sz w:val="22"/>
                <w:szCs w:val="22"/>
              </w:rPr>
              <w:t>We have placed one bid. Plan to follow up with another bid during the 2012-13 fiscal year.</w:t>
            </w:r>
          </w:p>
          <w:p w14:paraId="138CDEC9" w14:textId="77777777" w:rsidR="005846A9" w:rsidRDefault="005846A9" w:rsidP="005846A9">
            <w:pPr>
              <w:pStyle w:val="ListParagraph"/>
              <w:numPr>
                <w:ilvl w:val="0"/>
                <w:numId w:val="5"/>
              </w:numPr>
              <w:rPr>
                <w:rFonts w:ascii="Arial Narrow" w:hAnsi="Arial Narrow"/>
                <w:sz w:val="22"/>
                <w:szCs w:val="22"/>
              </w:rPr>
            </w:pPr>
            <w:r>
              <w:rPr>
                <w:rFonts w:ascii="Arial Narrow" w:hAnsi="Arial Narrow"/>
                <w:sz w:val="22"/>
                <w:szCs w:val="22"/>
              </w:rPr>
              <w:t>This is an ongoing process and is being handled on a case by case basis. To date 12 Multifunctional Devices have be placed in various departments.</w:t>
            </w:r>
          </w:p>
          <w:p w14:paraId="1E4B9379" w14:textId="77777777" w:rsidR="005846A9" w:rsidRDefault="005846A9" w:rsidP="005846A9">
            <w:pPr>
              <w:pStyle w:val="ListParagraph"/>
              <w:numPr>
                <w:ilvl w:val="0"/>
                <w:numId w:val="5"/>
              </w:numPr>
              <w:rPr>
                <w:rFonts w:ascii="Arial Narrow" w:hAnsi="Arial Narrow"/>
                <w:sz w:val="22"/>
                <w:szCs w:val="22"/>
              </w:rPr>
            </w:pPr>
            <w:r>
              <w:rPr>
                <w:rFonts w:ascii="Arial Narrow" w:hAnsi="Arial Narrow"/>
                <w:sz w:val="22"/>
                <w:szCs w:val="22"/>
              </w:rPr>
              <w:t>Data collection is being compiled by the IT department</w:t>
            </w:r>
          </w:p>
          <w:p w14:paraId="54654340" w14:textId="77777777" w:rsidR="005846A9" w:rsidRPr="005846A9" w:rsidRDefault="005846A9" w:rsidP="005846A9">
            <w:pPr>
              <w:pStyle w:val="ListParagraph"/>
              <w:numPr>
                <w:ilvl w:val="0"/>
                <w:numId w:val="5"/>
              </w:numPr>
              <w:rPr>
                <w:rFonts w:ascii="Arial Narrow" w:hAnsi="Arial Narrow"/>
                <w:sz w:val="22"/>
                <w:szCs w:val="22"/>
              </w:rPr>
            </w:pPr>
            <w:r>
              <w:rPr>
                <w:rFonts w:ascii="Arial Narrow" w:hAnsi="Arial Narrow"/>
                <w:sz w:val="22"/>
                <w:szCs w:val="22"/>
              </w:rPr>
              <w:t>This will happen after the data has been collected.</w:t>
            </w:r>
          </w:p>
          <w:p w14:paraId="44DB6D24" w14:textId="77777777" w:rsidR="00104CF2" w:rsidRPr="009860CD" w:rsidRDefault="00104CF2" w:rsidP="00143924">
            <w:pPr>
              <w:rPr>
                <w:rFonts w:ascii="Arial Narrow" w:hAnsi="Arial Narrow"/>
              </w:rPr>
            </w:pPr>
          </w:p>
        </w:tc>
        <w:tc>
          <w:tcPr>
            <w:tcW w:w="282" w:type="dxa"/>
            <w:tcBorders>
              <w:top w:val="nil"/>
              <w:left w:val="nil"/>
              <w:bottom w:val="single" w:sz="4" w:space="0" w:color="auto"/>
              <w:right w:val="nil"/>
            </w:tcBorders>
          </w:tcPr>
          <w:p w14:paraId="30F6DB84" w14:textId="77777777" w:rsidR="00D276EA" w:rsidRPr="009860CD" w:rsidRDefault="00D276EA" w:rsidP="00143924">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14:paraId="09501DD7" w14:textId="77777777" w:rsidR="00104CF2" w:rsidRDefault="005846A9" w:rsidP="00143924">
            <w:pPr>
              <w:rPr>
                <w:rFonts w:ascii="Arial Narrow" w:hAnsi="Arial Narrow"/>
                <w:sz w:val="22"/>
                <w:szCs w:val="22"/>
              </w:rPr>
            </w:pPr>
            <w:r>
              <w:rPr>
                <w:rFonts w:ascii="Arial Narrow" w:hAnsi="Arial Narrow"/>
                <w:sz w:val="22"/>
                <w:szCs w:val="22"/>
              </w:rPr>
              <w:t>Once IT completes the Data Collection the project will come back to Printing Services.</w:t>
            </w:r>
          </w:p>
          <w:p w14:paraId="61956E23" w14:textId="77777777" w:rsidR="005846A9" w:rsidRDefault="005846A9" w:rsidP="00143924">
            <w:pPr>
              <w:rPr>
                <w:rFonts w:ascii="Arial Narrow" w:hAnsi="Arial Narrow"/>
                <w:sz w:val="22"/>
                <w:szCs w:val="22"/>
              </w:rPr>
            </w:pPr>
          </w:p>
          <w:p w14:paraId="3CAF14EC" w14:textId="77777777" w:rsidR="005846A9" w:rsidRPr="009860CD" w:rsidRDefault="005846A9" w:rsidP="00143924">
            <w:pPr>
              <w:rPr>
                <w:rFonts w:ascii="Arial Narrow" w:hAnsi="Arial Narrow"/>
              </w:rPr>
            </w:pPr>
            <w:r>
              <w:rPr>
                <w:rFonts w:ascii="Arial Narrow" w:hAnsi="Arial Narrow"/>
                <w:sz w:val="22"/>
                <w:szCs w:val="22"/>
              </w:rPr>
              <w:t>At that point we will be addressing point e.</w:t>
            </w:r>
          </w:p>
        </w:tc>
      </w:tr>
    </w:tbl>
    <w:p w14:paraId="7858F912" w14:textId="77777777" w:rsidR="00D276EA" w:rsidRDefault="00D276EA" w:rsidP="00D276EA">
      <w:pPr>
        <w:rPr>
          <w:rFonts w:ascii="Arial Narrow" w:hAnsi="Arial Narrow"/>
        </w:rPr>
      </w:pPr>
    </w:p>
    <w:p w14:paraId="0858159D" w14:textId="77777777"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14:paraId="3641D511" w14:textId="77777777" w:rsidR="00824F9B" w:rsidRDefault="00824F9B" w:rsidP="0036346B">
      <w:pPr>
        <w:rPr>
          <w:rFonts w:ascii="Arial Narrow" w:hAnsi="Arial Narrow"/>
          <w:b/>
          <w:sz w:val="22"/>
        </w:rPr>
      </w:pPr>
    </w:p>
    <w:p w14:paraId="1697CD63" w14:textId="77777777" w:rsidR="004C0B96" w:rsidRDefault="004C0B96">
      <w:pPr>
        <w:spacing w:after="200" w:line="276" w:lineRule="auto"/>
        <w:rPr>
          <w:rFonts w:ascii="Arial Narrow" w:hAnsi="Arial Narrow"/>
          <w:b/>
          <w:sz w:val="22"/>
        </w:rPr>
      </w:pPr>
      <w:r>
        <w:rPr>
          <w:rFonts w:ascii="Arial Narrow" w:hAnsi="Arial Narrow"/>
          <w:b/>
          <w:sz w:val="22"/>
        </w:rPr>
        <w:br w:type="page"/>
      </w:r>
    </w:p>
    <w:p w14:paraId="58AF0B22" w14:textId="77777777" w:rsidR="0036346B" w:rsidRPr="00335A5C" w:rsidRDefault="0036346B" w:rsidP="009860CD">
      <w:pPr>
        <w:outlineLvl w:val="0"/>
        <w:rPr>
          <w:rFonts w:ascii="Arial Narrow" w:hAnsi="Arial Narrow"/>
          <w:sz w:val="22"/>
        </w:rPr>
      </w:pPr>
      <w:r w:rsidRPr="00335A5C">
        <w:rPr>
          <w:rFonts w:ascii="Arial Narrow" w:hAnsi="Arial Narrow"/>
          <w:b/>
          <w:sz w:val="22"/>
        </w:rPr>
        <w:lastRenderedPageBreak/>
        <w:t>Road Map Codes to Tie to Unit Objectives</w:t>
      </w:r>
    </w:p>
    <w:p w14:paraId="4E4AEBB8" w14:textId="77777777"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335A5C">
          <w:rPr>
            <w:rStyle w:val="Hyperlink"/>
            <w:rFonts w:ascii="Arial Narrow" w:hAnsi="Arial Narrow"/>
            <w:sz w:val="22"/>
          </w:rPr>
          <w:t>www.nmu.edu/roadmap2015</w:t>
        </w:r>
      </w:hyperlink>
      <w:r w:rsidRPr="00335A5C">
        <w:rPr>
          <w:rFonts w:ascii="Arial Narrow" w:hAnsi="Arial Narrow"/>
          <w:sz w:val="22"/>
        </w:rPr>
        <w:t xml:space="preserve">. </w:t>
      </w:r>
    </w:p>
    <w:p w14:paraId="2B41DFEA" w14:textId="77777777"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14:paraId="10B25AC2" w14:textId="77777777" w:rsidTr="00CF3DE1">
        <w:trPr>
          <w:trHeight w:val="20"/>
        </w:trPr>
        <w:tc>
          <w:tcPr>
            <w:tcW w:w="5000" w:type="pct"/>
            <w:gridSpan w:val="2"/>
            <w:shd w:val="clear" w:color="auto" w:fill="D9D9D9" w:themeFill="background1" w:themeFillShade="D9"/>
            <w:noWrap/>
            <w:hideMark/>
          </w:tcPr>
          <w:p w14:paraId="1937E755" w14:textId="77777777"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14:paraId="76A69AC1" w14:textId="77777777" w:rsidTr="00CF3DE1">
        <w:trPr>
          <w:trHeight w:val="20"/>
        </w:trPr>
        <w:tc>
          <w:tcPr>
            <w:tcW w:w="319" w:type="pct"/>
            <w:shd w:val="clear" w:color="auto" w:fill="D9D9D9" w:themeFill="background1" w:themeFillShade="D9"/>
            <w:noWrap/>
            <w:hideMark/>
          </w:tcPr>
          <w:p w14:paraId="255084C4" w14:textId="77777777"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14:paraId="1D022733" w14:textId="77777777"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14:paraId="591BC2D7" w14:textId="77777777" w:rsidTr="00CF3DE1">
        <w:trPr>
          <w:trHeight w:val="20"/>
        </w:trPr>
        <w:tc>
          <w:tcPr>
            <w:tcW w:w="319" w:type="pct"/>
            <w:noWrap/>
            <w:hideMark/>
          </w:tcPr>
          <w:p w14:paraId="708BC609" w14:textId="77777777"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14:paraId="3D394513" w14:textId="77777777"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14:paraId="5AAABBE0" w14:textId="77777777" w:rsidTr="00CF3DE1">
        <w:trPr>
          <w:trHeight w:val="20"/>
        </w:trPr>
        <w:tc>
          <w:tcPr>
            <w:tcW w:w="319" w:type="pct"/>
            <w:noWrap/>
            <w:hideMark/>
          </w:tcPr>
          <w:p w14:paraId="190EA340" w14:textId="77777777"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14:paraId="61998C5D" w14:textId="77777777"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14:paraId="435083F2" w14:textId="77777777" w:rsidTr="00CF3DE1">
        <w:trPr>
          <w:trHeight w:val="20"/>
        </w:trPr>
        <w:tc>
          <w:tcPr>
            <w:tcW w:w="319" w:type="pct"/>
            <w:noWrap/>
            <w:hideMark/>
          </w:tcPr>
          <w:p w14:paraId="62F67663" w14:textId="77777777"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14:paraId="24289107" w14:textId="77777777"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14:paraId="044222C0" w14:textId="77777777" w:rsidTr="00CF3DE1">
        <w:trPr>
          <w:trHeight w:val="20"/>
        </w:trPr>
        <w:tc>
          <w:tcPr>
            <w:tcW w:w="319" w:type="pct"/>
            <w:noWrap/>
            <w:hideMark/>
          </w:tcPr>
          <w:p w14:paraId="02E2C2EB" w14:textId="77777777"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14:paraId="505C6958" w14:textId="77777777"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14:paraId="14196982" w14:textId="77777777" w:rsidTr="00CF3DE1">
        <w:trPr>
          <w:trHeight w:val="20"/>
        </w:trPr>
        <w:tc>
          <w:tcPr>
            <w:tcW w:w="319" w:type="pct"/>
            <w:shd w:val="clear" w:color="auto" w:fill="D9D9D9" w:themeFill="background1" w:themeFillShade="D9"/>
            <w:noWrap/>
            <w:hideMark/>
          </w:tcPr>
          <w:p w14:paraId="783BD8B1" w14:textId="77777777" w:rsidR="0078704B" w:rsidRPr="0036346B" w:rsidRDefault="0078704B" w:rsidP="00BF08FC">
            <w:pPr>
              <w:rPr>
                <w:rFonts w:ascii="Arial Narrow" w:hAnsi="Arial Narrow"/>
                <w:b/>
                <w:i/>
                <w:iCs/>
                <w:sz w:val="20"/>
                <w:szCs w:val="20"/>
              </w:rPr>
            </w:pPr>
          </w:p>
        </w:tc>
        <w:tc>
          <w:tcPr>
            <w:tcW w:w="4681" w:type="pct"/>
            <w:shd w:val="clear" w:color="auto" w:fill="D9D9D9" w:themeFill="background1" w:themeFillShade="D9"/>
          </w:tcPr>
          <w:p w14:paraId="2AF5004E" w14:textId="77777777" w:rsidR="0078704B" w:rsidRPr="0036346B" w:rsidRDefault="00AA3E90" w:rsidP="00BF08FC">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14:paraId="0FBE7E13" w14:textId="77777777" w:rsidTr="00CF3DE1">
        <w:trPr>
          <w:trHeight w:val="20"/>
        </w:trPr>
        <w:tc>
          <w:tcPr>
            <w:tcW w:w="319" w:type="pct"/>
            <w:noWrap/>
            <w:hideMark/>
          </w:tcPr>
          <w:p w14:paraId="2DF16A68" w14:textId="77777777"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14:paraId="218BEAE1" w14:textId="77777777"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14:paraId="689FD34B" w14:textId="77777777" w:rsidTr="00CF3DE1">
        <w:trPr>
          <w:trHeight w:val="20"/>
        </w:trPr>
        <w:tc>
          <w:tcPr>
            <w:tcW w:w="319" w:type="pct"/>
            <w:noWrap/>
            <w:hideMark/>
          </w:tcPr>
          <w:p w14:paraId="19F76B8E" w14:textId="77777777"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14:paraId="43E5F975" w14:textId="77777777"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14:paraId="2CF8455F" w14:textId="77777777" w:rsidTr="00CF3DE1">
        <w:trPr>
          <w:trHeight w:val="20"/>
        </w:trPr>
        <w:tc>
          <w:tcPr>
            <w:tcW w:w="319" w:type="pct"/>
            <w:noWrap/>
            <w:hideMark/>
          </w:tcPr>
          <w:p w14:paraId="5679E3A0" w14:textId="77777777"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14:paraId="1D1E42E0" w14:textId="77777777"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14:paraId="4CBE0780" w14:textId="77777777" w:rsidTr="00CF3DE1">
        <w:trPr>
          <w:trHeight w:val="20"/>
        </w:trPr>
        <w:tc>
          <w:tcPr>
            <w:tcW w:w="319" w:type="pct"/>
            <w:shd w:val="clear" w:color="auto" w:fill="D9D9D9" w:themeFill="background1" w:themeFillShade="D9"/>
            <w:noWrap/>
            <w:hideMark/>
          </w:tcPr>
          <w:p w14:paraId="4B8A179E" w14:textId="77777777" w:rsidR="0078704B" w:rsidRPr="0036346B" w:rsidRDefault="0078704B" w:rsidP="00BF08FC">
            <w:pPr>
              <w:rPr>
                <w:rFonts w:ascii="Arial Narrow" w:hAnsi="Arial Narrow"/>
                <w:b/>
                <w:i/>
                <w:iCs/>
                <w:sz w:val="20"/>
                <w:szCs w:val="20"/>
              </w:rPr>
            </w:pPr>
          </w:p>
        </w:tc>
        <w:tc>
          <w:tcPr>
            <w:tcW w:w="4681" w:type="pct"/>
            <w:shd w:val="clear" w:color="auto" w:fill="D9D9D9" w:themeFill="background1" w:themeFillShade="D9"/>
          </w:tcPr>
          <w:p w14:paraId="0BB8D487" w14:textId="77777777" w:rsidR="0078704B" w:rsidRPr="0036346B" w:rsidRDefault="0078704B" w:rsidP="00BF08FC">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14:paraId="767198F8" w14:textId="77777777" w:rsidTr="00CF3DE1">
        <w:trPr>
          <w:trHeight w:val="20"/>
        </w:trPr>
        <w:tc>
          <w:tcPr>
            <w:tcW w:w="319" w:type="pct"/>
            <w:noWrap/>
            <w:hideMark/>
          </w:tcPr>
          <w:p w14:paraId="313285C7" w14:textId="77777777"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14:paraId="7A42F9AF" w14:textId="77777777"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14:paraId="1939D26E" w14:textId="77777777" w:rsidTr="00CF3DE1">
        <w:trPr>
          <w:trHeight w:val="20"/>
        </w:trPr>
        <w:tc>
          <w:tcPr>
            <w:tcW w:w="319" w:type="pct"/>
            <w:noWrap/>
            <w:hideMark/>
          </w:tcPr>
          <w:p w14:paraId="7F065F98" w14:textId="77777777"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14:paraId="328E5403" w14:textId="77777777"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14:paraId="1DA8844E" w14:textId="77777777" w:rsidTr="00CF3DE1">
        <w:trPr>
          <w:trHeight w:val="20"/>
        </w:trPr>
        <w:tc>
          <w:tcPr>
            <w:tcW w:w="319" w:type="pct"/>
            <w:noWrap/>
            <w:hideMark/>
          </w:tcPr>
          <w:p w14:paraId="5A4A898C" w14:textId="77777777"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14:paraId="788B938D" w14:textId="77777777"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14:paraId="6D7ED293" w14:textId="77777777" w:rsidTr="00CF3DE1">
        <w:trPr>
          <w:trHeight w:val="20"/>
        </w:trPr>
        <w:tc>
          <w:tcPr>
            <w:tcW w:w="319" w:type="pct"/>
            <w:noWrap/>
            <w:hideMark/>
          </w:tcPr>
          <w:p w14:paraId="64E87661" w14:textId="77777777"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14:paraId="45126378" w14:textId="77777777"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14:paraId="4B4CA265" w14:textId="77777777" w:rsidTr="00CF3DE1">
        <w:trPr>
          <w:trHeight w:val="20"/>
        </w:trPr>
        <w:tc>
          <w:tcPr>
            <w:tcW w:w="319" w:type="pct"/>
            <w:shd w:val="clear" w:color="auto" w:fill="D9D9D9" w:themeFill="background1" w:themeFillShade="D9"/>
            <w:noWrap/>
            <w:hideMark/>
          </w:tcPr>
          <w:p w14:paraId="35614564" w14:textId="77777777" w:rsidR="0078704B" w:rsidRPr="0036346B" w:rsidRDefault="0078704B" w:rsidP="00BF08FC">
            <w:pPr>
              <w:rPr>
                <w:rFonts w:ascii="Arial Narrow" w:hAnsi="Arial Narrow"/>
                <w:b/>
                <w:i/>
                <w:iCs/>
                <w:sz w:val="20"/>
                <w:szCs w:val="20"/>
              </w:rPr>
            </w:pPr>
          </w:p>
        </w:tc>
        <w:tc>
          <w:tcPr>
            <w:tcW w:w="4681" w:type="pct"/>
            <w:shd w:val="clear" w:color="auto" w:fill="D9D9D9" w:themeFill="background1" w:themeFillShade="D9"/>
          </w:tcPr>
          <w:p w14:paraId="6FAFEE0F" w14:textId="77777777" w:rsidR="0078704B" w:rsidRPr="0036346B" w:rsidRDefault="0078704B" w:rsidP="00BF08FC">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14:paraId="562C8F88" w14:textId="77777777" w:rsidTr="00CF3DE1">
        <w:trPr>
          <w:trHeight w:val="20"/>
        </w:trPr>
        <w:tc>
          <w:tcPr>
            <w:tcW w:w="319" w:type="pct"/>
            <w:noWrap/>
            <w:hideMark/>
          </w:tcPr>
          <w:p w14:paraId="55FEDABA" w14:textId="77777777"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14:paraId="2D19E9D6"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14:paraId="4EA313AC" w14:textId="77777777" w:rsidTr="00CF3DE1">
        <w:trPr>
          <w:trHeight w:val="20"/>
        </w:trPr>
        <w:tc>
          <w:tcPr>
            <w:tcW w:w="319" w:type="pct"/>
            <w:noWrap/>
            <w:hideMark/>
          </w:tcPr>
          <w:p w14:paraId="068B379D" w14:textId="77777777"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14:paraId="25E14865"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14:paraId="69ECB4A2" w14:textId="77777777" w:rsidTr="00CF3DE1">
        <w:trPr>
          <w:trHeight w:val="20"/>
        </w:trPr>
        <w:tc>
          <w:tcPr>
            <w:tcW w:w="319" w:type="pct"/>
            <w:noWrap/>
            <w:hideMark/>
          </w:tcPr>
          <w:p w14:paraId="6136842D" w14:textId="77777777"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14:paraId="03799243" w14:textId="77777777"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14:paraId="14DB36C7" w14:textId="77777777" w:rsidTr="00CF3DE1">
        <w:trPr>
          <w:trHeight w:val="20"/>
        </w:trPr>
        <w:tc>
          <w:tcPr>
            <w:tcW w:w="319" w:type="pct"/>
            <w:noWrap/>
            <w:hideMark/>
          </w:tcPr>
          <w:p w14:paraId="38DA8FB5" w14:textId="77777777"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14:paraId="33C7D8F6"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14:paraId="38D128DD" w14:textId="77777777"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9EB0" w14:textId="77777777" w:rsidR="00220DF1" w:rsidRDefault="00220DF1" w:rsidP="00CC0C16">
      <w:r>
        <w:separator/>
      </w:r>
    </w:p>
  </w:endnote>
  <w:endnote w:type="continuationSeparator" w:id="0">
    <w:p w14:paraId="23CB1F69" w14:textId="77777777" w:rsidR="00220DF1" w:rsidRDefault="00220DF1" w:rsidP="00CC0C16">
      <w:r>
        <w:continuationSeparator/>
      </w:r>
    </w:p>
  </w:endnote>
  <w:endnote w:id="1">
    <w:p w14:paraId="096DB281" w14:textId="77777777" w:rsidR="00E62426" w:rsidRDefault="00E624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Italic">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EB90" w14:textId="77777777" w:rsidR="00E62426" w:rsidRPr="00216099" w:rsidRDefault="00E6242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DF6BE5">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755CB" w14:textId="77777777" w:rsidR="00220DF1" w:rsidRDefault="00220DF1" w:rsidP="00CC0C16">
      <w:r>
        <w:separator/>
      </w:r>
    </w:p>
  </w:footnote>
  <w:footnote w:type="continuationSeparator" w:id="0">
    <w:p w14:paraId="788F619B" w14:textId="77777777" w:rsidR="00220DF1" w:rsidRDefault="00220DF1"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4"/>
    <w:multiLevelType w:val="hybridMultilevel"/>
    <w:tmpl w:val="BFD84EB0"/>
    <w:lvl w:ilvl="0" w:tplc="C832C944">
      <w:numFmt w:val="bullet"/>
      <w:lvlText w:val="-"/>
      <w:lvlJc w:val="left"/>
      <w:pPr>
        <w:ind w:left="600" w:hanging="360"/>
      </w:pPr>
      <w:rPr>
        <w:rFonts w:ascii="Arial Narrow" w:eastAsiaTheme="minorHAnsi" w:hAnsi="Arial Narrow"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1AAE2FAE"/>
    <w:multiLevelType w:val="hybridMultilevel"/>
    <w:tmpl w:val="A3881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E2589"/>
    <w:multiLevelType w:val="hybridMultilevel"/>
    <w:tmpl w:val="562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23359"/>
    <w:multiLevelType w:val="hybridMultilevel"/>
    <w:tmpl w:val="F87EA298"/>
    <w:lvl w:ilvl="0" w:tplc="0D0A9530">
      <w:numFmt w:val="bullet"/>
      <w:lvlText w:val="-"/>
      <w:lvlJc w:val="left"/>
      <w:pPr>
        <w:ind w:left="615" w:hanging="360"/>
      </w:pPr>
      <w:rPr>
        <w:rFonts w:ascii="Arial Narrow" w:eastAsia="Times New Roman" w:hAnsi="Arial Narrow"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nsid w:val="74F77EDD"/>
    <w:multiLevelType w:val="hybridMultilevel"/>
    <w:tmpl w:val="7688D5FA"/>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4CEC"/>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0745"/>
    <w:rsid w:val="000F4350"/>
    <w:rsid w:val="000F46D5"/>
    <w:rsid w:val="000F7E47"/>
    <w:rsid w:val="000F7F86"/>
    <w:rsid w:val="00101B17"/>
    <w:rsid w:val="0010312E"/>
    <w:rsid w:val="00103808"/>
    <w:rsid w:val="00104CF2"/>
    <w:rsid w:val="001117E7"/>
    <w:rsid w:val="00111CD1"/>
    <w:rsid w:val="00111FBE"/>
    <w:rsid w:val="00114314"/>
    <w:rsid w:val="00120E26"/>
    <w:rsid w:val="001223F5"/>
    <w:rsid w:val="00122E20"/>
    <w:rsid w:val="001269A6"/>
    <w:rsid w:val="00127D44"/>
    <w:rsid w:val="001306EF"/>
    <w:rsid w:val="0013386D"/>
    <w:rsid w:val="00135AB5"/>
    <w:rsid w:val="00143924"/>
    <w:rsid w:val="00145B52"/>
    <w:rsid w:val="00147A8B"/>
    <w:rsid w:val="00150FEA"/>
    <w:rsid w:val="00151A58"/>
    <w:rsid w:val="00152612"/>
    <w:rsid w:val="0015368E"/>
    <w:rsid w:val="0015507F"/>
    <w:rsid w:val="00156EBF"/>
    <w:rsid w:val="00160CCD"/>
    <w:rsid w:val="00162B5F"/>
    <w:rsid w:val="00162CCC"/>
    <w:rsid w:val="00171CB6"/>
    <w:rsid w:val="00172C47"/>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53FA"/>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0194"/>
    <w:rsid w:val="00220DF1"/>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87AF1"/>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57E"/>
    <w:rsid w:val="002E096B"/>
    <w:rsid w:val="002E10A5"/>
    <w:rsid w:val="002E1E46"/>
    <w:rsid w:val="002E23C0"/>
    <w:rsid w:val="002E2845"/>
    <w:rsid w:val="002E78A1"/>
    <w:rsid w:val="002F03FA"/>
    <w:rsid w:val="002F485C"/>
    <w:rsid w:val="002F4C6A"/>
    <w:rsid w:val="002F58FF"/>
    <w:rsid w:val="002F7AC7"/>
    <w:rsid w:val="0030758B"/>
    <w:rsid w:val="00307A7F"/>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51D57"/>
    <w:rsid w:val="003607E7"/>
    <w:rsid w:val="00360900"/>
    <w:rsid w:val="0036346B"/>
    <w:rsid w:val="00363ECF"/>
    <w:rsid w:val="0036417C"/>
    <w:rsid w:val="003641A8"/>
    <w:rsid w:val="00365A21"/>
    <w:rsid w:val="00365DF1"/>
    <w:rsid w:val="00366C3F"/>
    <w:rsid w:val="003675D5"/>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57C1"/>
    <w:rsid w:val="003B6820"/>
    <w:rsid w:val="003C228C"/>
    <w:rsid w:val="003C289D"/>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05"/>
    <w:rsid w:val="004A743A"/>
    <w:rsid w:val="004B6A81"/>
    <w:rsid w:val="004B78C6"/>
    <w:rsid w:val="004C0B9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17EE4"/>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4D21"/>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46A9"/>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0EA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60C"/>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4FE6"/>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41"/>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5CAD"/>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3F52"/>
    <w:rsid w:val="00794E8D"/>
    <w:rsid w:val="007A08F0"/>
    <w:rsid w:val="007A0D4F"/>
    <w:rsid w:val="007A10D5"/>
    <w:rsid w:val="007A2AC2"/>
    <w:rsid w:val="007A4F3A"/>
    <w:rsid w:val="007A5A22"/>
    <w:rsid w:val="007A6A21"/>
    <w:rsid w:val="007B1CE2"/>
    <w:rsid w:val="007B4CDC"/>
    <w:rsid w:val="007B5BC5"/>
    <w:rsid w:val="007C00FC"/>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3DBD"/>
    <w:rsid w:val="00817F9B"/>
    <w:rsid w:val="00823BD4"/>
    <w:rsid w:val="00824F9B"/>
    <w:rsid w:val="0083229F"/>
    <w:rsid w:val="008327CA"/>
    <w:rsid w:val="00833A57"/>
    <w:rsid w:val="008342E6"/>
    <w:rsid w:val="0084376A"/>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59C0"/>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39A"/>
    <w:rsid w:val="00897C83"/>
    <w:rsid w:val="008A143A"/>
    <w:rsid w:val="008A1E6D"/>
    <w:rsid w:val="008A22E4"/>
    <w:rsid w:val="008A2C17"/>
    <w:rsid w:val="008A3489"/>
    <w:rsid w:val="008A46A5"/>
    <w:rsid w:val="008A64ED"/>
    <w:rsid w:val="008A6602"/>
    <w:rsid w:val="008A7767"/>
    <w:rsid w:val="008B166D"/>
    <w:rsid w:val="008B2BAC"/>
    <w:rsid w:val="008C02A7"/>
    <w:rsid w:val="008C2A85"/>
    <w:rsid w:val="008C2C13"/>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1E12"/>
    <w:rsid w:val="008F2D2A"/>
    <w:rsid w:val="008F36C9"/>
    <w:rsid w:val="008F3E4B"/>
    <w:rsid w:val="008F4645"/>
    <w:rsid w:val="008F56DB"/>
    <w:rsid w:val="008F7818"/>
    <w:rsid w:val="009006EE"/>
    <w:rsid w:val="0090632B"/>
    <w:rsid w:val="009127C8"/>
    <w:rsid w:val="00917F98"/>
    <w:rsid w:val="0092032F"/>
    <w:rsid w:val="00920F9D"/>
    <w:rsid w:val="00924250"/>
    <w:rsid w:val="0092431D"/>
    <w:rsid w:val="00924C0E"/>
    <w:rsid w:val="009267EB"/>
    <w:rsid w:val="00927CD3"/>
    <w:rsid w:val="00927D53"/>
    <w:rsid w:val="00930AFF"/>
    <w:rsid w:val="00934BB8"/>
    <w:rsid w:val="00937457"/>
    <w:rsid w:val="00940375"/>
    <w:rsid w:val="00945678"/>
    <w:rsid w:val="00945EEF"/>
    <w:rsid w:val="00947446"/>
    <w:rsid w:val="009514B5"/>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D495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1A4"/>
    <w:rsid w:val="00A068FE"/>
    <w:rsid w:val="00A101B0"/>
    <w:rsid w:val="00A101D1"/>
    <w:rsid w:val="00A10F3E"/>
    <w:rsid w:val="00A12D35"/>
    <w:rsid w:val="00A12F1B"/>
    <w:rsid w:val="00A133E4"/>
    <w:rsid w:val="00A13B7B"/>
    <w:rsid w:val="00A14EBD"/>
    <w:rsid w:val="00A156D7"/>
    <w:rsid w:val="00A2112E"/>
    <w:rsid w:val="00A24592"/>
    <w:rsid w:val="00A252D7"/>
    <w:rsid w:val="00A25F18"/>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77543"/>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C63B5"/>
    <w:rsid w:val="00AD0E1C"/>
    <w:rsid w:val="00AD5C21"/>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4398"/>
    <w:rsid w:val="00BE6BBA"/>
    <w:rsid w:val="00BE6D77"/>
    <w:rsid w:val="00BE6DA0"/>
    <w:rsid w:val="00BE7171"/>
    <w:rsid w:val="00BF0865"/>
    <w:rsid w:val="00BF08FC"/>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650D"/>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87FFE"/>
    <w:rsid w:val="00C92EED"/>
    <w:rsid w:val="00C93436"/>
    <w:rsid w:val="00C95771"/>
    <w:rsid w:val="00C959E6"/>
    <w:rsid w:val="00CA13E6"/>
    <w:rsid w:val="00CA2663"/>
    <w:rsid w:val="00CA5431"/>
    <w:rsid w:val="00CA57C2"/>
    <w:rsid w:val="00CA5DD0"/>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DF"/>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3823"/>
    <w:rsid w:val="00D15659"/>
    <w:rsid w:val="00D15D6C"/>
    <w:rsid w:val="00D218BB"/>
    <w:rsid w:val="00D2331A"/>
    <w:rsid w:val="00D23320"/>
    <w:rsid w:val="00D276EA"/>
    <w:rsid w:val="00D2796A"/>
    <w:rsid w:val="00D31BC4"/>
    <w:rsid w:val="00D36E25"/>
    <w:rsid w:val="00D417BD"/>
    <w:rsid w:val="00D427AA"/>
    <w:rsid w:val="00D465BC"/>
    <w:rsid w:val="00D524D8"/>
    <w:rsid w:val="00D52614"/>
    <w:rsid w:val="00D544F2"/>
    <w:rsid w:val="00D546C7"/>
    <w:rsid w:val="00D552BB"/>
    <w:rsid w:val="00D567F5"/>
    <w:rsid w:val="00D60189"/>
    <w:rsid w:val="00D60577"/>
    <w:rsid w:val="00D63933"/>
    <w:rsid w:val="00D65191"/>
    <w:rsid w:val="00D65556"/>
    <w:rsid w:val="00D67DCF"/>
    <w:rsid w:val="00D71B2E"/>
    <w:rsid w:val="00D7395A"/>
    <w:rsid w:val="00D73B9B"/>
    <w:rsid w:val="00D81B34"/>
    <w:rsid w:val="00D83182"/>
    <w:rsid w:val="00D8482D"/>
    <w:rsid w:val="00D84DDE"/>
    <w:rsid w:val="00D84E59"/>
    <w:rsid w:val="00D85862"/>
    <w:rsid w:val="00D85B8A"/>
    <w:rsid w:val="00D901F3"/>
    <w:rsid w:val="00D93076"/>
    <w:rsid w:val="00D9337C"/>
    <w:rsid w:val="00D935F5"/>
    <w:rsid w:val="00D95B04"/>
    <w:rsid w:val="00D95C56"/>
    <w:rsid w:val="00D964D8"/>
    <w:rsid w:val="00D977D6"/>
    <w:rsid w:val="00DA041C"/>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DF6BE5"/>
    <w:rsid w:val="00E00B7B"/>
    <w:rsid w:val="00E01F67"/>
    <w:rsid w:val="00E03BC2"/>
    <w:rsid w:val="00E03E1C"/>
    <w:rsid w:val="00E077AB"/>
    <w:rsid w:val="00E07D6B"/>
    <w:rsid w:val="00E10580"/>
    <w:rsid w:val="00E12D95"/>
    <w:rsid w:val="00E138A0"/>
    <w:rsid w:val="00E16B72"/>
    <w:rsid w:val="00E1706C"/>
    <w:rsid w:val="00E24C54"/>
    <w:rsid w:val="00E31093"/>
    <w:rsid w:val="00E3117F"/>
    <w:rsid w:val="00E40ECF"/>
    <w:rsid w:val="00E43352"/>
    <w:rsid w:val="00E44EE9"/>
    <w:rsid w:val="00E46369"/>
    <w:rsid w:val="00E47247"/>
    <w:rsid w:val="00E4737B"/>
    <w:rsid w:val="00E47E9A"/>
    <w:rsid w:val="00E51C2C"/>
    <w:rsid w:val="00E54549"/>
    <w:rsid w:val="00E54FC2"/>
    <w:rsid w:val="00E55E02"/>
    <w:rsid w:val="00E56D2B"/>
    <w:rsid w:val="00E56EE8"/>
    <w:rsid w:val="00E6004D"/>
    <w:rsid w:val="00E605AF"/>
    <w:rsid w:val="00E60A17"/>
    <w:rsid w:val="00E60C02"/>
    <w:rsid w:val="00E62426"/>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243"/>
    <w:rsid w:val="00EC6D40"/>
    <w:rsid w:val="00EC75C6"/>
    <w:rsid w:val="00ED046B"/>
    <w:rsid w:val="00ED16DB"/>
    <w:rsid w:val="00ED2A49"/>
    <w:rsid w:val="00ED60D9"/>
    <w:rsid w:val="00ED67CA"/>
    <w:rsid w:val="00ED6C8C"/>
    <w:rsid w:val="00EE03D9"/>
    <w:rsid w:val="00EE1C1D"/>
    <w:rsid w:val="00EE442B"/>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635F"/>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B2887"/>
    <w:rsid w:val="00FB5ECA"/>
    <w:rsid w:val="00FC2DA1"/>
    <w:rsid w:val="00FC3A00"/>
    <w:rsid w:val="00FC3FF4"/>
    <w:rsid w:val="00FC75A9"/>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0F4350"/>
    <w:pPr>
      <w:ind w:left="720"/>
      <w:contextualSpacing/>
    </w:pPr>
  </w:style>
  <w:style w:type="table" w:customStyle="1" w:styleId="TableGrid1">
    <w:name w:val="Table Grid1"/>
    <w:basedOn w:val="TableNormal"/>
    <w:next w:val="TableGrid"/>
    <w:uiPriority w:val="59"/>
    <w:rsid w:val="00793F5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0F4350"/>
    <w:pPr>
      <w:ind w:left="720"/>
      <w:contextualSpacing/>
    </w:pPr>
  </w:style>
  <w:style w:type="table" w:customStyle="1" w:styleId="TableGrid1">
    <w:name w:val="Table Grid1"/>
    <w:basedOn w:val="TableNormal"/>
    <w:next w:val="TableGrid"/>
    <w:uiPriority w:val="59"/>
    <w:rsid w:val="00793F5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974412068">
      <w:bodyDiv w:val="1"/>
      <w:marLeft w:val="0"/>
      <w:marRight w:val="0"/>
      <w:marTop w:val="0"/>
      <w:marBottom w:val="0"/>
      <w:divBdr>
        <w:top w:val="none" w:sz="0" w:space="0" w:color="auto"/>
        <w:left w:val="none" w:sz="0" w:space="0" w:color="auto"/>
        <w:bottom w:val="none" w:sz="0" w:space="0" w:color="auto"/>
        <w:right w:val="none" w:sz="0" w:space="0" w:color="auto"/>
      </w:divBdr>
    </w:div>
    <w:div w:id="1789660705">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surplus.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0FF4-3833-4CC9-A59C-D00C7E04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5</cp:revision>
  <cp:lastPrinted>2011-11-11T21:07:00Z</cp:lastPrinted>
  <dcterms:created xsi:type="dcterms:W3CDTF">2012-11-15T13:08:00Z</dcterms:created>
  <dcterms:modified xsi:type="dcterms:W3CDTF">2012-11-15T15:22:00Z</dcterms:modified>
</cp:coreProperties>
</file>