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557" w:rsidRPr="009B4557" w:rsidRDefault="009B4557" w:rsidP="009860CD">
      <w:pPr>
        <w:jc w:val="center"/>
        <w:outlineLvl w:val="0"/>
        <w:rPr>
          <w:rFonts w:ascii="Arial Narrow" w:hAnsi="Arial Narrow" w:cs="Arial"/>
          <w:b/>
          <w:sz w:val="20"/>
          <w:szCs w:val="20"/>
        </w:rPr>
      </w:pPr>
    </w:p>
    <w:p w:rsidR="00B60EE2" w:rsidRPr="009B4557" w:rsidRDefault="00B60EE2" w:rsidP="009860CD">
      <w:pPr>
        <w:jc w:val="center"/>
        <w:outlineLvl w:val="0"/>
        <w:rPr>
          <w:rFonts w:ascii="Arial Narrow" w:hAnsi="Arial Narrow" w:cs="Arial"/>
          <w:b/>
          <w:sz w:val="20"/>
          <w:szCs w:val="20"/>
        </w:rPr>
      </w:pPr>
      <w:r w:rsidRPr="009B4557">
        <w:rPr>
          <w:rFonts w:ascii="Arial Narrow" w:hAnsi="Arial Narrow" w:cs="Arial"/>
          <w:b/>
          <w:sz w:val="20"/>
          <w:szCs w:val="20"/>
        </w:rPr>
        <w:t>Northern Michigan University</w:t>
      </w:r>
    </w:p>
    <w:p w:rsidR="00B60EE2" w:rsidRPr="009B4557" w:rsidRDefault="00B157BC" w:rsidP="009860CD">
      <w:pPr>
        <w:jc w:val="center"/>
        <w:outlineLvl w:val="0"/>
        <w:rPr>
          <w:rFonts w:ascii="Arial Narrow" w:hAnsi="Arial Narrow" w:cs="Arial"/>
          <w:b/>
          <w:sz w:val="20"/>
          <w:szCs w:val="20"/>
        </w:rPr>
      </w:pPr>
      <w:r>
        <w:rPr>
          <w:rFonts w:ascii="Arial Narrow" w:hAnsi="Arial Narrow" w:cs="Arial"/>
          <w:b/>
          <w:sz w:val="20"/>
          <w:szCs w:val="20"/>
        </w:rPr>
        <w:t>OUTCOMES ASSESSMENT PLAN</w:t>
      </w:r>
    </w:p>
    <w:p w:rsidR="00B60EE2" w:rsidRPr="009B4557" w:rsidRDefault="00B60EE2" w:rsidP="009860CD">
      <w:pPr>
        <w:jc w:val="center"/>
        <w:outlineLvl w:val="0"/>
        <w:rPr>
          <w:rFonts w:ascii="Arial Narrow" w:hAnsi="Arial Narrow" w:cs="Arial"/>
          <w:b/>
          <w:sz w:val="20"/>
          <w:szCs w:val="20"/>
        </w:rPr>
      </w:pPr>
      <w:r w:rsidRPr="009B4557">
        <w:rPr>
          <w:rFonts w:ascii="Arial Narrow" w:hAnsi="Arial Narrow" w:cs="Arial"/>
          <w:b/>
          <w:sz w:val="20"/>
          <w:szCs w:val="20"/>
        </w:rPr>
        <w:t>Administrative or Educational Support Unit</w:t>
      </w:r>
    </w:p>
    <w:p w:rsidR="00B60EE2" w:rsidRPr="009B4557" w:rsidRDefault="00B60EE2" w:rsidP="00B60EE2">
      <w:pPr>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540"/>
        <w:gridCol w:w="720"/>
        <w:gridCol w:w="4230"/>
        <w:gridCol w:w="1620"/>
        <w:gridCol w:w="1818"/>
      </w:tblGrid>
      <w:tr w:rsidR="00B60EE2" w:rsidRPr="009B4557">
        <w:tc>
          <w:tcPr>
            <w:tcW w:w="2628" w:type="dxa"/>
            <w:gridSpan w:val="2"/>
            <w:tcBorders>
              <w:top w:val="nil"/>
              <w:left w:val="nil"/>
              <w:bottom w:val="nil"/>
              <w:right w:val="single" w:sz="4" w:space="0" w:color="auto"/>
            </w:tcBorders>
            <w:vAlign w:val="center"/>
          </w:tcPr>
          <w:p w:rsidR="00B60EE2" w:rsidRPr="009B4557" w:rsidRDefault="00B60EE2" w:rsidP="00254735">
            <w:pPr>
              <w:rPr>
                <w:rFonts w:ascii="Arial Narrow" w:hAnsi="Arial Narrow" w:cs="Arial"/>
                <w:sz w:val="20"/>
                <w:szCs w:val="20"/>
              </w:rPr>
            </w:pPr>
            <w:r w:rsidRPr="009B4557">
              <w:rPr>
                <w:rFonts w:ascii="Arial Narrow" w:hAnsi="Arial Narrow" w:cs="Arial"/>
                <w:sz w:val="20"/>
                <w:szCs w:val="20"/>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9B4557" w:rsidRDefault="003E4B8F" w:rsidP="00254735">
            <w:pPr>
              <w:rPr>
                <w:rFonts w:ascii="Arial Narrow" w:hAnsi="Arial Narrow"/>
                <w:sz w:val="20"/>
                <w:szCs w:val="20"/>
              </w:rPr>
            </w:pPr>
            <w:r w:rsidRPr="009B4557">
              <w:rPr>
                <w:rFonts w:ascii="Arial Narrow" w:hAnsi="Arial Narrow"/>
                <w:sz w:val="20"/>
                <w:szCs w:val="20"/>
              </w:rPr>
              <w:t>Equal Opportunity Office</w:t>
            </w:r>
          </w:p>
        </w:tc>
      </w:tr>
      <w:tr w:rsidR="00B60EE2" w:rsidRPr="009B4557">
        <w:tc>
          <w:tcPr>
            <w:tcW w:w="2088" w:type="dxa"/>
            <w:tcBorders>
              <w:top w:val="nil"/>
              <w:left w:val="nil"/>
              <w:bottom w:val="nil"/>
              <w:right w:val="single" w:sz="4" w:space="0" w:color="auto"/>
            </w:tcBorders>
            <w:shd w:val="clear" w:color="auto" w:fill="FFFFFF"/>
            <w:vAlign w:val="center"/>
          </w:tcPr>
          <w:p w:rsidR="00B60EE2" w:rsidRPr="009B4557" w:rsidRDefault="00B60EE2" w:rsidP="00254735">
            <w:pPr>
              <w:rPr>
                <w:rFonts w:ascii="Arial Narrow" w:hAnsi="Arial Narrow" w:cs="Arial"/>
                <w:sz w:val="20"/>
                <w:szCs w:val="20"/>
              </w:rPr>
            </w:pPr>
            <w:r w:rsidRPr="009B4557">
              <w:rPr>
                <w:rFonts w:ascii="Arial Narrow" w:hAnsi="Arial Narrow" w:cs="Arial"/>
                <w:sz w:val="20"/>
                <w:szCs w:val="20"/>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9B4557" w:rsidRDefault="000E7446" w:rsidP="000E7446">
            <w:pPr>
              <w:rPr>
                <w:rFonts w:ascii="Arial Narrow" w:hAnsi="Arial Narrow" w:cs="Arial"/>
                <w:sz w:val="20"/>
                <w:szCs w:val="20"/>
              </w:rPr>
            </w:pPr>
            <w:r w:rsidRPr="009B4557">
              <w:rPr>
                <w:rFonts w:ascii="Arial Narrow" w:hAnsi="Arial Narrow" w:cs="Arial"/>
                <w:sz w:val="20"/>
                <w:szCs w:val="20"/>
                <w:u w:val="single"/>
              </w:rPr>
              <w:sym w:font="Wingdings" w:char="F0A8"/>
            </w:r>
            <w:r w:rsidR="00FD03FE" w:rsidRPr="009B4557">
              <w:rPr>
                <w:rFonts w:ascii="Arial Narrow" w:hAnsi="Arial Narrow" w:cs="Arial"/>
                <w:sz w:val="20"/>
                <w:szCs w:val="20"/>
              </w:rPr>
              <w:t xml:space="preserve"> </w:t>
            </w:r>
            <w:r w:rsidR="00B60EE2" w:rsidRPr="009B4557">
              <w:rPr>
                <w:rFonts w:ascii="Arial Narrow" w:hAnsi="Arial Narrow" w:cs="Arial"/>
                <w:sz w:val="20"/>
                <w:szCs w:val="20"/>
              </w:rPr>
              <w:t xml:space="preserve"> </w:t>
            </w:r>
            <w:r w:rsidR="00A24592" w:rsidRPr="009B4557">
              <w:rPr>
                <w:rFonts w:ascii="Arial Narrow" w:hAnsi="Arial Narrow" w:cs="Arial"/>
                <w:sz w:val="20"/>
                <w:szCs w:val="20"/>
              </w:rPr>
              <w:t xml:space="preserve"> </w:t>
            </w:r>
            <w:r w:rsidR="00B60EE2" w:rsidRPr="009B4557">
              <w:rPr>
                <w:rFonts w:ascii="Arial Narrow" w:hAnsi="Arial Narrow" w:cs="Arial"/>
                <w:sz w:val="20"/>
                <w:szCs w:val="20"/>
              </w:rPr>
              <w:t xml:space="preserve">PLAN or </w:t>
            </w:r>
            <w:r w:rsidRPr="009B4557">
              <w:rPr>
                <w:rFonts w:ascii="Arial Narrow" w:hAnsi="Arial Narrow" w:cs="Arial"/>
                <w:sz w:val="20"/>
                <w:szCs w:val="20"/>
              </w:rPr>
              <w:sym w:font="Wingdings" w:char="F0FE"/>
            </w:r>
            <w:r w:rsidR="00B60EE2" w:rsidRPr="009B4557">
              <w:rPr>
                <w:rFonts w:ascii="Arial Narrow" w:hAnsi="Arial Narrow" w:cs="Arial"/>
                <w:sz w:val="20"/>
                <w:szCs w:val="20"/>
              </w:rPr>
              <w:t xml:space="preserve"> </w:t>
            </w:r>
            <w:r w:rsidR="00A24592" w:rsidRPr="009B4557">
              <w:rPr>
                <w:rFonts w:ascii="Arial Narrow" w:hAnsi="Arial Narrow" w:cs="Arial"/>
                <w:sz w:val="20"/>
                <w:szCs w:val="20"/>
              </w:rPr>
              <w:t xml:space="preserve"> </w:t>
            </w:r>
            <w:r w:rsidR="00B60EE2" w:rsidRPr="009B4557">
              <w:rPr>
                <w:rFonts w:ascii="Arial Narrow" w:hAnsi="Arial Narrow" w:cs="Arial"/>
                <w:sz w:val="20"/>
                <w:szCs w:val="20"/>
              </w:rPr>
              <w:t>REPORT for July 1, 20</w:t>
            </w:r>
            <w:r w:rsidR="00FD03FE" w:rsidRPr="009B4557">
              <w:rPr>
                <w:rFonts w:ascii="Arial Narrow" w:hAnsi="Arial Narrow" w:cs="Arial"/>
                <w:sz w:val="20"/>
                <w:szCs w:val="20"/>
              </w:rPr>
              <w:t>11</w:t>
            </w:r>
            <w:r w:rsidR="00B60EE2" w:rsidRPr="009B4557">
              <w:rPr>
                <w:rFonts w:ascii="Arial Narrow" w:hAnsi="Arial Narrow" w:cs="Arial"/>
                <w:sz w:val="20"/>
                <w:szCs w:val="20"/>
              </w:rPr>
              <w:t xml:space="preserve"> to June 30, 20</w:t>
            </w:r>
            <w:r w:rsidR="00FD03FE" w:rsidRPr="009B4557">
              <w:rPr>
                <w:rFonts w:ascii="Arial Narrow" w:hAnsi="Arial Narrow" w:cs="Arial"/>
                <w:sz w:val="20"/>
                <w:szCs w:val="20"/>
              </w:rPr>
              <w:t>12</w:t>
            </w:r>
          </w:p>
        </w:tc>
        <w:tc>
          <w:tcPr>
            <w:tcW w:w="1620" w:type="dxa"/>
            <w:tcBorders>
              <w:top w:val="nil"/>
              <w:left w:val="single" w:sz="4" w:space="0" w:color="auto"/>
              <w:bottom w:val="nil"/>
              <w:right w:val="single" w:sz="4" w:space="0" w:color="auto"/>
            </w:tcBorders>
            <w:shd w:val="clear" w:color="auto" w:fill="FFFFFF"/>
            <w:vAlign w:val="center"/>
          </w:tcPr>
          <w:p w:rsidR="00B60EE2" w:rsidRPr="009B4557" w:rsidRDefault="00B60EE2" w:rsidP="00A51F47">
            <w:pPr>
              <w:rPr>
                <w:rFonts w:ascii="Arial Narrow" w:hAnsi="Arial Narrow" w:cs="Arial"/>
                <w:sz w:val="20"/>
                <w:szCs w:val="20"/>
              </w:rPr>
            </w:pPr>
            <w:r w:rsidRPr="009B4557">
              <w:rPr>
                <w:rFonts w:ascii="Arial Narrow" w:hAnsi="Arial Narrow" w:cs="Arial"/>
                <w:sz w:val="20"/>
                <w:szCs w:val="20"/>
                <w:shd w:val="clear" w:color="auto" w:fill="FFFFFF" w:themeFill="background1"/>
              </w:rPr>
              <w:t>Date Submitted</w:t>
            </w:r>
            <w:r w:rsidR="00A51F47" w:rsidRPr="009B4557">
              <w:rPr>
                <w:rFonts w:ascii="Arial Narrow" w:hAnsi="Arial Narrow" w:cs="Arial"/>
                <w:sz w:val="20"/>
                <w:szCs w:val="20"/>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B60EE2" w:rsidRPr="009B4557" w:rsidRDefault="000E7446" w:rsidP="00254735">
            <w:pPr>
              <w:rPr>
                <w:rFonts w:ascii="Arial Narrow" w:hAnsi="Arial Narrow" w:cs="Arial"/>
                <w:sz w:val="20"/>
                <w:szCs w:val="20"/>
              </w:rPr>
            </w:pPr>
            <w:r>
              <w:rPr>
                <w:rFonts w:ascii="Arial Narrow" w:hAnsi="Arial Narrow" w:cs="Arial"/>
                <w:sz w:val="20"/>
                <w:szCs w:val="20"/>
              </w:rPr>
              <w:t>9/22/2012</w:t>
            </w:r>
          </w:p>
        </w:tc>
      </w:tr>
      <w:tr w:rsidR="00B60EE2" w:rsidRPr="009B4557">
        <w:tc>
          <w:tcPr>
            <w:tcW w:w="3348" w:type="dxa"/>
            <w:gridSpan w:val="3"/>
            <w:tcBorders>
              <w:top w:val="nil"/>
              <w:left w:val="nil"/>
              <w:bottom w:val="nil"/>
              <w:right w:val="single" w:sz="4" w:space="0" w:color="auto"/>
            </w:tcBorders>
            <w:vAlign w:val="center"/>
          </w:tcPr>
          <w:p w:rsidR="00B60EE2" w:rsidRPr="009B4557" w:rsidRDefault="00B60EE2" w:rsidP="00254735">
            <w:pPr>
              <w:rPr>
                <w:rFonts w:ascii="Arial Narrow" w:hAnsi="Arial Narrow" w:cs="Arial"/>
                <w:sz w:val="20"/>
                <w:szCs w:val="20"/>
              </w:rPr>
            </w:pPr>
            <w:r w:rsidRPr="009B4557">
              <w:rPr>
                <w:rFonts w:ascii="Arial Narrow" w:hAnsi="Arial Narrow" w:cs="Arial"/>
                <w:sz w:val="20"/>
                <w:szCs w:val="20"/>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9B4557" w:rsidRDefault="00B60EE2" w:rsidP="00254735">
            <w:pPr>
              <w:rPr>
                <w:rFonts w:ascii="Arial Narrow" w:hAnsi="Arial Narrow"/>
                <w:sz w:val="20"/>
                <w:szCs w:val="20"/>
              </w:rPr>
            </w:pPr>
          </w:p>
        </w:tc>
      </w:tr>
    </w:tbl>
    <w:p w:rsidR="00A51F47" w:rsidRPr="009B4557" w:rsidRDefault="00A51F4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8"/>
      </w:tblGrid>
      <w:tr w:rsidR="00254735" w:rsidRPr="009B4557">
        <w:tc>
          <w:tcPr>
            <w:tcW w:w="10998" w:type="dxa"/>
            <w:tcBorders>
              <w:top w:val="nil"/>
              <w:left w:val="nil"/>
              <w:bottom w:val="single" w:sz="4" w:space="0" w:color="auto"/>
              <w:right w:val="nil"/>
            </w:tcBorders>
            <w:vAlign w:val="center"/>
          </w:tcPr>
          <w:p w:rsidR="00254735" w:rsidRPr="009B4557" w:rsidRDefault="00254735" w:rsidP="00254735">
            <w:pPr>
              <w:rPr>
                <w:rFonts w:ascii="Arial Narrow" w:hAnsi="Arial Narrow" w:cs="Arial"/>
                <w:b/>
                <w:sz w:val="20"/>
                <w:szCs w:val="20"/>
              </w:rPr>
            </w:pPr>
            <w:r w:rsidRPr="009B4557">
              <w:rPr>
                <w:rFonts w:ascii="Arial Narrow" w:hAnsi="Arial Narrow" w:cs="Arial"/>
                <w:b/>
                <w:sz w:val="20"/>
                <w:szCs w:val="20"/>
              </w:rPr>
              <w:t>Department or Unit Mission Statement</w:t>
            </w:r>
            <w:r w:rsidR="00952C39" w:rsidRPr="009B4557">
              <w:rPr>
                <w:rFonts w:ascii="Arial Narrow" w:hAnsi="Arial Narrow" w:cs="Arial"/>
                <w:b/>
                <w:sz w:val="20"/>
                <w:szCs w:val="20"/>
              </w:rPr>
              <w:t>:</w:t>
            </w:r>
            <w:r w:rsidR="007D2C63" w:rsidRPr="009B4557">
              <w:rPr>
                <w:rFonts w:ascii="Arial Narrow" w:hAnsi="Arial Narrow" w:cs="Arial"/>
                <w:b/>
                <w:sz w:val="20"/>
                <w:szCs w:val="20"/>
              </w:rPr>
              <w:t xml:space="preserve"> </w:t>
            </w:r>
            <w:r w:rsidR="0036346B" w:rsidRPr="009B4557">
              <w:rPr>
                <w:rFonts w:ascii="Arial Narrow" w:hAnsi="Arial Narrow" w:cs="Arial"/>
                <w:b/>
                <w:sz w:val="20"/>
                <w:szCs w:val="20"/>
              </w:rPr>
              <w:tab/>
            </w:r>
            <w:r w:rsidR="0036346B" w:rsidRPr="009B4557">
              <w:rPr>
                <w:rFonts w:ascii="Arial Narrow" w:hAnsi="Arial Narrow" w:cs="Arial"/>
                <w:b/>
                <w:sz w:val="20"/>
                <w:szCs w:val="20"/>
              </w:rPr>
              <w:tab/>
            </w:r>
            <w:r w:rsidR="0036346B" w:rsidRPr="009B4557">
              <w:rPr>
                <w:rFonts w:ascii="Arial Narrow" w:hAnsi="Arial Narrow" w:cs="Arial"/>
                <w:b/>
                <w:sz w:val="20"/>
                <w:szCs w:val="20"/>
              </w:rPr>
              <w:tab/>
            </w:r>
            <w:r w:rsidR="007D2C63" w:rsidRPr="009B4557">
              <w:rPr>
                <w:rFonts w:ascii="Arial Narrow" w:hAnsi="Arial Narrow" w:cs="Arial"/>
                <w:b/>
                <w:sz w:val="20"/>
                <w:szCs w:val="20"/>
              </w:rPr>
              <w:t xml:space="preserve">Was this mission statement revised this year? </w:t>
            </w:r>
            <w:r w:rsidR="007D2C63" w:rsidRPr="009B4557">
              <w:rPr>
                <w:rFonts w:ascii="Arial Narrow" w:hAnsi="Arial Narrow" w:cs="Arial"/>
                <w:b/>
                <w:sz w:val="20"/>
                <w:szCs w:val="20"/>
                <w:u w:val="single"/>
              </w:rPr>
              <w:t xml:space="preserve">    </w:t>
            </w:r>
            <w:r w:rsidR="007D2C63" w:rsidRPr="009B4557">
              <w:rPr>
                <w:rFonts w:ascii="Arial Narrow" w:hAnsi="Arial Narrow" w:cs="Arial"/>
                <w:b/>
                <w:sz w:val="20"/>
                <w:szCs w:val="20"/>
              </w:rPr>
              <w:t>Yes  _</w:t>
            </w:r>
            <w:r w:rsidR="003E4B8F" w:rsidRPr="009B4557">
              <w:rPr>
                <w:rFonts w:ascii="Arial Narrow" w:hAnsi="Arial Narrow" w:cs="Arial"/>
                <w:b/>
                <w:sz w:val="20"/>
                <w:szCs w:val="20"/>
              </w:rPr>
              <w:t>X</w:t>
            </w:r>
            <w:r w:rsidR="007D2C63" w:rsidRPr="009B4557">
              <w:rPr>
                <w:rFonts w:ascii="Arial Narrow" w:hAnsi="Arial Narrow" w:cs="Arial"/>
                <w:b/>
                <w:sz w:val="20"/>
                <w:szCs w:val="20"/>
              </w:rPr>
              <w:t>_ No</w:t>
            </w:r>
          </w:p>
        </w:tc>
      </w:tr>
      <w:tr w:rsidR="00A51F47" w:rsidRPr="009B4557">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rsidR="007C53D1" w:rsidRPr="009B4557" w:rsidRDefault="0059413E" w:rsidP="00E47E9A">
            <w:pPr>
              <w:rPr>
                <w:rFonts w:ascii="Arial Narrow" w:hAnsi="Arial Narrow" w:cs="Arial"/>
                <w:sz w:val="20"/>
                <w:szCs w:val="20"/>
              </w:rPr>
            </w:pPr>
            <w:r w:rsidRPr="009B4557">
              <w:rPr>
                <w:rFonts w:ascii="Arial Narrow" w:hAnsi="Arial Narrow"/>
                <w:sz w:val="20"/>
                <w:szCs w:val="20"/>
              </w:rPr>
              <w:t xml:space="preserve">The Equal Opportunity administers the university’s non-discrimination and sexual harassment policies, advises on civil rights issues, monitors the employee recruitment and selection process to ensure compliance with federal affirmative action (AA) requirements, provides training opportunities and handles complaints of discrimination and harassment.  </w:t>
            </w:r>
          </w:p>
        </w:tc>
      </w:tr>
    </w:tbl>
    <w:p w:rsidR="00A51F47" w:rsidRPr="009B4557" w:rsidRDefault="00A51F47">
      <w:pPr>
        <w:rPr>
          <w:rFonts w:ascii="Arial Narrow" w:hAnsi="Arial Narrow"/>
          <w:sz w:val="20"/>
          <w:szCs w:val="20"/>
        </w:rPr>
      </w:pPr>
    </w:p>
    <w:p w:rsidR="003135F6" w:rsidRPr="009B4557" w:rsidRDefault="003135F6" w:rsidP="009860CD">
      <w:pPr>
        <w:outlineLvl w:val="0"/>
        <w:rPr>
          <w:rFonts w:ascii="Arial Narrow" w:hAnsi="Arial Narrow"/>
          <w:b/>
          <w:sz w:val="20"/>
          <w:szCs w:val="20"/>
        </w:rPr>
      </w:pPr>
      <w:r w:rsidRPr="009B4557">
        <w:rPr>
          <w:rFonts w:ascii="Arial Narrow" w:hAnsi="Arial Narrow"/>
          <w:b/>
          <w:sz w:val="20"/>
          <w:szCs w:val="20"/>
        </w:rPr>
        <w:t>Functions within the University:</w:t>
      </w:r>
      <w:r w:rsidR="007D2C63" w:rsidRPr="009B4557">
        <w:rPr>
          <w:rFonts w:ascii="Arial Narrow" w:hAnsi="Arial Narrow"/>
          <w:b/>
          <w:sz w:val="20"/>
          <w:szCs w:val="20"/>
        </w:rPr>
        <w:t xml:space="preserve"> </w:t>
      </w:r>
    </w:p>
    <w:tbl>
      <w:tblPr>
        <w:tblStyle w:val="TableGrid"/>
        <w:tblW w:w="0" w:type="auto"/>
        <w:tblLook w:val="04A0"/>
      </w:tblPr>
      <w:tblGrid>
        <w:gridCol w:w="11016"/>
      </w:tblGrid>
      <w:tr w:rsidR="003135F6" w:rsidRPr="009B4557">
        <w:tc>
          <w:tcPr>
            <w:tcW w:w="11016" w:type="dxa"/>
          </w:tcPr>
          <w:p w:rsidR="003135F6" w:rsidRPr="009B4557" w:rsidRDefault="00DC77ED" w:rsidP="000A1CAE">
            <w:pPr>
              <w:rPr>
                <w:rFonts w:ascii="Arial Narrow" w:hAnsi="Arial Narrow"/>
                <w:sz w:val="20"/>
                <w:szCs w:val="20"/>
              </w:rPr>
            </w:pPr>
            <w:r w:rsidRPr="009B4557">
              <w:rPr>
                <w:rFonts w:ascii="Arial Narrow" w:hAnsi="Arial Narrow"/>
                <w:sz w:val="20"/>
                <w:szCs w:val="20"/>
              </w:rPr>
              <w:t>In addition to being part of NMU’s</w:t>
            </w:r>
            <w:r w:rsidR="003135F6" w:rsidRPr="009B4557">
              <w:rPr>
                <w:rFonts w:ascii="Arial Narrow" w:hAnsi="Arial Narrow"/>
                <w:sz w:val="20"/>
                <w:szCs w:val="20"/>
              </w:rPr>
              <w:t xml:space="preserve"> continuous improvement process, outcomes assessment play</w:t>
            </w:r>
            <w:r w:rsidRPr="009B4557">
              <w:rPr>
                <w:rFonts w:ascii="Arial Narrow" w:hAnsi="Arial Narrow"/>
                <w:sz w:val="20"/>
                <w:szCs w:val="20"/>
              </w:rPr>
              <w:t>s</w:t>
            </w:r>
            <w:r w:rsidR="003135F6" w:rsidRPr="009B4557">
              <w:rPr>
                <w:rFonts w:ascii="Arial Narrow" w:hAnsi="Arial Narrow"/>
                <w:sz w:val="20"/>
                <w:szCs w:val="20"/>
              </w:rPr>
              <w:t xml:space="preserve"> </w:t>
            </w:r>
            <w:r w:rsidRPr="009B4557">
              <w:rPr>
                <w:rFonts w:ascii="Arial Narrow" w:hAnsi="Arial Narrow"/>
                <w:sz w:val="20"/>
                <w:szCs w:val="20"/>
              </w:rPr>
              <w:t>a direct role with the</w:t>
            </w:r>
            <w:r w:rsidR="003135F6" w:rsidRPr="009B4557">
              <w:rPr>
                <w:rFonts w:ascii="Arial Narrow" w:hAnsi="Arial Narrow"/>
                <w:sz w:val="20"/>
                <w:szCs w:val="20"/>
              </w:rPr>
              <w:t xml:space="preserve"> AQIP Systems Portfolio</w:t>
            </w:r>
            <w:r w:rsidRPr="009B4557">
              <w:rPr>
                <w:rFonts w:ascii="Arial Narrow" w:hAnsi="Arial Narrow"/>
                <w:sz w:val="20"/>
                <w:szCs w:val="20"/>
              </w:rPr>
              <w:t xml:space="preserve"> (</w:t>
            </w:r>
            <w:r w:rsidR="003135F6" w:rsidRPr="009B4557">
              <w:rPr>
                <w:rFonts w:ascii="Arial Narrow" w:hAnsi="Arial Narrow"/>
                <w:sz w:val="20"/>
                <w:szCs w:val="20"/>
              </w:rPr>
              <w:t xml:space="preserve">100-page document </w:t>
            </w:r>
            <w:r w:rsidRPr="009B4557">
              <w:rPr>
                <w:rFonts w:ascii="Arial Narrow" w:hAnsi="Arial Narrow"/>
                <w:sz w:val="20"/>
                <w:szCs w:val="20"/>
              </w:rPr>
              <w:t>submitted</w:t>
            </w:r>
            <w:r w:rsidR="003135F6" w:rsidRPr="009B4557">
              <w:rPr>
                <w:rFonts w:ascii="Arial Narrow" w:hAnsi="Arial Narrow"/>
                <w:sz w:val="20"/>
                <w:szCs w:val="20"/>
              </w:rPr>
              <w:t xml:space="preserve"> every four years</w:t>
            </w:r>
            <w:r w:rsidRPr="009B4557">
              <w:rPr>
                <w:rFonts w:ascii="Arial Narrow" w:hAnsi="Arial Narrow"/>
                <w:sz w:val="20"/>
                <w:szCs w:val="20"/>
              </w:rPr>
              <w:t>)</w:t>
            </w:r>
            <w:r w:rsidR="003135F6" w:rsidRPr="009B4557">
              <w:rPr>
                <w:rFonts w:ascii="Arial Narrow" w:hAnsi="Arial Narrow"/>
                <w:sz w:val="20"/>
                <w:szCs w:val="20"/>
              </w:rPr>
              <w:t xml:space="preserve">. To </w:t>
            </w:r>
            <w:r w:rsidR="000A1CAE" w:rsidRPr="009B4557">
              <w:rPr>
                <w:rFonts w:ascii="Arial Narrow" w:hAnsi="Arial Narrow"/>
                <w:sz w:val="20"/>
                <w:szCs w:val="20"/>
              </w:rPr>
              <w:t xml:space="preserve">increase awareness and help </w:t>
            </w:r>
            <w:r w:rsidR="003135F6" w:rsidRPr="009B4557">
              <w:rPr>
                <w:rFonts w:ascii="Arial Narrow" w:hAnsi="Arial Narrow"/>
                <w:sz w:val="20"/>
                <w:szCs w:val="20"/>
              </w:rPr>
              <w:t>gather</w:t>
            </w:r>
            <w:r w:rsidRPr="009B4557">
              <w:rPr>
                <w:rFonts w:ascii="Arial Narrow" w:hAnsi="Arial Narrow"/>
                <w:sz w:val="20"/>
                <w:szCs w:val="20"/>
              </w:rPr>
              <w:t xml:space="preserve"> Portfolio</w:t>
            </w:r>
            <w:r w:rsidR="003135F6" w:rsidRPr="009B4557">
              <w:rPr>
                <w:rFonts w:ascii="Arial Narrow" w:hAnsi="Arial Narrow"/>
                <w:sz w:val="20"/>
                <w:szCs w:val="20"/>
              </w:rPr>
              <w:t xml:space="preserve"> information</w:t>
            </w:r>
            <w:r w:rsidRPr="009B4557">
              <w:rPr>
                <w:rFonts w:ascii="Arial Narrow" w:hAnsi="Arial Narrow"/>
                <w:sz w:val="20"/>
                <w:szCs w:val="20"/>
              </w:rPr>
              <w:t>,</w:t>
            </w:r>
            <w:r w:rsidR="003135F6" w:rsidRPr="009B4557">
              <w:rPr>
                <w:rFonts w:ascii="Arial Narrow" w:hAnsi="Arial Narrow"/>
                <w:sz w:val="20"/>
                <w:szCs w:val="20"/>
              </w:rPr>
              <w:t xml:space="preserve"> </w:t>
            </w:r>
            <w:r w:rsidR="003135F6" w:rsidRPr="009B4557">
              <w:rPr>
                <w:rFonts w:ascii="Arial Narrow" w:hAnsi="Arial Narrow"/>
                <w:b/>
                <w:sz w:val="20"/>
                <w:szCs w:val="20"/>
              </w:rPr>
              <w:t xml:space="preserve">please </w:t>
            </w:r>
            <w:r w:rsidR="00122E20" w:rsidRPr="009B4557">
              <w:rPr>
                <w:rFonts w:ascii="Arial Narrow" w:hAnsi="Arial Narrow"/>
                <w:b/>
                <w:sz w:val="20"/>
                <w:szCs w:val="20"/>
              </w:rPr>
              <w:t xml:space="preserve">type </w:t>
            </w:r>
            <w:r w:rsidR="009B18C4" w:rsidRPr="009B4557">
              <w:rPr>
                <w:rFonts w:ascii="Arial Narrow" w:hAnsi="Arial Narrow"/>
                <w:b/>
                <w:sz w:val="20"/>
                <w:szCs w:val="20"/>
              </w:rPr>
              <w:t>“X”</w:t>
            </w:r>
            <w:r w:rsidR="003135F6" w:rsidRPr="009B4557">
              <w:rPr>
                <w:rFonts w:ascii="Arial Narrow" w:hAnsi="Arial Narrow"/>
                <w:b/>
                <w:sz w:val="20"/>
                <w:szCs w:val="20"/>
              </w:rPr>
              <w:t xml:space="preserve"> </w:t>
            </w:r>
            <w:r w:rsidR="00122E20" w:rsidRPr="009B4557">
              <w:rPr>
                <w:rFonts w:ascii="Arial Narrow" w:hAnsi="Arial Narrow"/>
                <w:b/>
                <w:sz w:val="20"/>
                <w:szCs w:val="20"/>
              </w:rPr>
              <w:t>for</w:t>
            </w:r>
            <w:r w:rsidR="003135F6" w:rsidRPr="009B4557">
              <w:rPr>
                <w:rFonts w:ascii="Arial Narrow" w:hAnsi="Arial Narrow"/>
                <w:b/>
                <w:sz w:val="20"/>
                <w:szCs w:val="20"/>
              </w:rPr>
              <w:t xml:space="preserve"> all </w:t>
            </w:r>
            <w:r w:rsidR="00510029" w:rsidRPr="009B4557">
              <w:rPr>
                <w:rFonts w:ascii="Arial Narrow" w:hAnsi="Arial Narrow"/>
                <w:b/>
                <w:sz w:val="20"/>
                <w:szCs w:val="20"/>
              </w:rPr>
              <w:t>AQIP</w:t>
            </w:r>
            <w:r w:rsidR="003135F6" w:rsidRPr="009B4557">
              <w:rPr>
                <w:rFonts w:ascii="Arial Narrow" w:hAnsi="Arial Narrow"/>
                <w:b/>
                <w:sz w:val="20"/>
                <w:szCs w:val="20"/>
              </w:rPr>
              <w:t xml:space="preserve"> categories </w:t>
            </w:r>
            <w:r w:rsidRPr="009B4557">
              <w:rPr>
                <w:rFonts w:ascii="Arial Narrow" w:hAnsi="Arial Narrow"/>
                <w:b/>
                <w:sz w:val="20"/>
                <w:szCs w:val="20"/>
              </w:rPr>
              <w:t xml:space="preserve">directly </w:t>
            </w:r>
            <w:r w:rsidR="00147A8B" w:rsidRPr="009B4557">
              <w:rPr>
                <w:rFonts w:ascii="Arial Narrow" w:hAnsi="Arial Narrow"/>
                <w:b/>
                <w:sz w:val="20"/>
                <w:szCs w:val="20"/>
              </w:rPr>
              <w:t>relate</w:t>
            </w:r>
            <w:r w:rsidRPr="009B4557">
              <w:rPr>
                <w:rFonts w:ascii="Arial Narrow" w:hAnsi="Arial Narrow"/>
                <w:b/>
                <w:sz w:val="20"/>
                <w:szCs w:val="20"/>
              </w:rPr>
              <w:t>d</w:t>
            </w:r>
            <w:r w:rsidR="003135F6" w:rsidRPr="009B4557">
              <w:rPr>
                <w:rFonts w:ascii="Arial Narrow" w:hAnsi="Arial Narrow"/>
                <w:b/>
                <w:sz w:val="20"/>
                <w:szCs w:val="20"/>
              </w:rPr>
              <w:t xml:space="preserve"> to your unit</w:t>
            </w:r>
            <w:r w:rsidR="00147A8B" w:rsidRPr="009B4557">
              <w:rPr>
                <w:rFonts w:ascii="Arial Narrow" w:hAnsi="Arial Narrow"/>
                <w:b/>
                <w:sz w:val="20"/>
                <w:szCs w:val="20"/>
              </w:rPr>
              <w:t>’s core mission</w:t>
            </w:r>
            <w:r w:rsidR="003135F6" w:rsidRPr="009B4557">
              <w:rPr>
                <w:rFonts w:ascii="Arial Narrow" w:hAnsi="Arial Narrow"/>
                <w:sz w:val="20"/>
                <w:szCs w:val="20"/>
              </w:rPr>
              <w:t xml:space="preserve">. </w:t>
            </w:r>
            <w:r w:rsidR="00510029" w:rsidRPr="009B4557">
              <w:rPr>
                <w:rFonts w:ascii="Arial Narrow" w:hAnsi="Arial Narrow"/>
                <w:sz w:val="20"/>
                <w:szCs w:val="20"/>
              </w:rPr>
              <w:t xml:space="preserve">Some functions appear in more than one category. </w:t>
            </w:r>
            <w:r w:rsidR="003135F6" w:rsidRPr="009B4557">
              <w:rPr>
                <w:rFonts w:ascii="Arial Narrow" w:hAnsi="Arial Narrow"/>
                <w:sz w:val="20"/>
                <w:szCs w:val="20"/>
              </w:rPr>
              <w:t>This is a first round collection of this information so do the best you can with the selection</w:t>
            </w:r>
            <w:r w:rsidR="000A1CAE" w:rsidRPr="009B4557">
              <w:rPr>
                <w:rFonts w:ascii="Arial Narrow" w:hAnsi="Arial Narrow"/>
                <w:sz w:val="20"/>
                <w:szCs w:val="20"/>
              </w:rPr>
              <w:t>; if you want help, ask S. Poindexter</w:t>
            </w:r>
            <w:r w:rsidRPr="009B4557">
              <w:rPr>
                <w:rFonts w:ascii="Arial Narrow" w:hAnsi="Arial Narrow"/>
                <w:sz w:val="20"/>
                <w:szCs w:val="20"/>
              </w:rPr>
              <w:t>.</w:t>
            </w:r>
            <w:r w:rsidR="009B18C4" w:rsidRPr="009B4557">
              <w:rPr>
                <w:rFonts w:ascii="Arial Narrow" w:hAnsi="Arial Narrow"/>
                <w:sz w:val="20"/>
                <w:szCs w:val="20"/>
              </w:rPr>
              <w:t xml:space="preserve"> (Note: this section of the form is short-term; it will be deleted once functions have been mapped between units and the Systems Portfolio.) </w:t>
            </w:r>
          </w:p>
          <w:p w:rsidR="003135F6" w:rsidRPr="009B4557" w:rsidRDefault="003135F6" w:rsidP="000A1CAE">
            <w:pPr>
              <w:rPr>
                <w:rFonts w:ascii="Arial Narrow" w:hAnsi="Arial Narrow"/>
                <w:sz w:val="20"/>
                <w:szCs w:val="20"/>
              </w:rPr>
            </w:pPr>
          </w:p>
          <w:p w:rsidR="003135F6" w:rsidRPr="009B4557" w:rsidRDefault="003135F6" w:rsidP="000A1CAE">
            <w:pPr>
              <w:ind w:left="274" w:hanging="274"/>
              <w:rPr>
                <w:rFonts w:ascii="Arial Narrow" w:hAnsi="Arial Narrow"/>
                <w:sz w:val="20"/>
                <w:szCs w:val="20"/>
              </w:rPr>
            </w:pPr>
            <w:r w:rsidRPr="009B4557">
              <w:rPr>
                <w:rFonts w:ascii="Arial Narrow" w:hAnsi="Arial Narrow" w:cs="Arial"/>
                <w:b/>
                <w:sz w:val="20"/>
                <w:szCs w:val="20"/>
                <w:u w:val="single"/>
              </w:rPr>
              <w:sym w:font="Wingdings" w:char="F0A8"/>
            </w:r>
            <w:r w:rsidRPr="009B4557">
              <w:rPr>
                <w:rFonts w:ascii="Arial Narrow" w:hAnsi="Arial Narrow" w:cs="Arial"/>
                <w:b/>
                <w:sz w:val="20"/>
                <w:szCs w:val="20"/>
                <w:u w:val="single"/>
              </w:rPr>
              <w:t xml:space="preserve"> </w:t>
            </w:r>
            <w:r w:rsidRPr="009B4557">
              <w:rPr>
                <w:rFonts w:ascii="Arial Narrow" w:hAnsi="Arial Narrow"/>
                <w:sz w:val="20"/>
                <w:szCs w:val="20"/>
              </w:rPr>
              <w:t xml:space="preserve">AQIP Category 1: Helping Students Learn documents the </w:t>
            </w:r>
            <w:r w:rsidR="00510029" w:rsidRPr="009B4557">
              <w:rPr>
                <w:rFonts w:ascii="Arial Narrow" w:hAnsi="Arial Narrow"/>
                <w:sz w:val="20"/>
                <w:szCs w:val="20"/>
              </w:rPr>
              <w:t>curricular and co-curricular</w:t>
            </w:r>
            <w:r w:rsidRPr="009B4557">
              <w:rPr>
                <w:rFonts w:ascii="Arial Narrow" w:hAnsi="Arial Narrow"/>
                <w:sz w:val="20"/>
                <w:szCs w:val="20"/>
              </w:rPr>
              <w:t xml:space="preserve"> processes and student learning support.</w:t>
            </w:r>
          </w:p>
          <w:p w:rsidR="003135F6" w:rsidRPr="009B4557" w:rsidRDefault="003135F6" w:rsidP="000A1CAE">
            <w:pPr>
              <w:ind w:left="274" w:hanging="274"/>
              <w:rPr>
                <w:rFonts w:ascii="Arial Narrow" w:hAnsi="Arial Narrow"/>
                <w:sz w:val="20"/>
                <w:szCs w:val="20"/>
              </w:rPr>
            </w:pPr>
            <w:r w:rsidRPr="009B4557">
              <w:rPr>
                <w:rFonts w:ascii="Arial Narrow" w:hAnsi="Arial Narrow" w:cs="Arial"/>
                <w:b/>
                <w:sz w:val="20"/>
                <w:szCs w:val="20"/>
                <w:u w:val="single"/>
              </w:rPr>
              <w:sym w:font="Wingdings" w:char="F0A8"/>
            </w:r>
            <w:r w:rsidRPr="009B4557">
              <w:rPr>
                <w:rFonts w:ascii="Arial Narrow" w:hAnsi="Arial Narrow" w:cs="Arial"/>
                <w:b/>
                <w:sz w:val="20"/>
                <w:szCs w:val="20"/>
                <w:u w:val="single"/>
              </w:rPr>
              <w:t xml:space="preserve"> </w:t>
            </w:r>
            <w:r w:rsidRPr="009B4557">
              <w:rPr>
                <w:rFonts w:ascii="Arial Narrow" w:hAnsi="Arial Narrow"/>
                <w:sz w:val="20"/>
                <w:szCs w:val="20"/>
              </w:rPr>
              <w:t>AQIP Category 2: Accomplishing Other Distinctive Objectives documents the key</w:t>
            </w:r>
            <w:r w:rsidR="009B18C4" w:rsidRPr="009B4557">
              <w:rPr>
                <w:rFonts w:ascii="Arial Narrow" w:hAnsi="Arial Narrow"/>
                <w:sz w:val="20"/>
                <w:szCs w:val="20"/>
              </w:rPr>
              <w:t xml:space="preserve"> non-curricular</w:t>
            </w:r>
            <w:r w:rsidRPr="009B4557">
              <w:rPr>
                <w:rFonts w:ascii="Arial Narrow" w:hAnsi="Arial Narrow"/>
                <w:sz w:val="20"/>
                <w:szCs w:val="20"/>
              </w:rPr>
              <w:t xml:space="preserve"> </w:t>
            </w:r>
            <w:r w:rsidR="009B18C4" w:rsidRPr="009B4557">
              <w:rPr>
                <w:rFonts w:ascii="Arial Narrow" w:hAnsi="Arial Narrow"/>
                <w:sz w:val="20"/>
                <w:szCs w:val="20"/>
              </w:rPr>
              <w:t>functions</w:t>
            </w:r>
            <w:r w:rsidRPr="009B4557">
              <w:rPr>
                <w:rFonts w:ascii="Arial Narrow" w:hAnsi="Arial Narrow"/>
                <w:sz w:val="20"/>
                <w:szCs w:val="20"/>
              </w:rPr>
              <w:t xml:space="preserve"> </w:t>
            </w:r>
            <w:r w:rsidR="00B151EB" w:rsidRPr="009B4557">
              <w:rPr>
                <w:rFonts w:ascii="Arial Narrow" w:hAnsi="Arial Narrow"/>
                <w:sz w:val="20"/>
                <w:szCs w:val="20"/>
              </w:rPr>
              <w:t>by</w:t>
            </w:r>
            <w:r w:rsidRPr="009B4557">
              <w:rPr>
                <w:rFonts w:ascii="Arial Narrow" w:hAnsi="Arial Narrow"/>
                <w:sz w:val="20"/>
                <w:szCs w:val="20"/>
              </w:rPr>
              <w:t xml:space="preserve"> which NMU serves</w:t>
            </w:r>
            <w:r w:rsidR="009B18C4" w:rsidRPr="009B4557">
              <w:rPr>
                <w:rFonts w:ascii="Arial Narrow" w:hAnsi="Arial Narrow"/>
                <w:sz w:val="20"/>
                <w:szCs w:val="20"/>
              </w:rPr>
              <w:t xml:space="preserve"> the region, e.g.</w:t>
            </w:r>
            <w:r w:rsidRPr="009B4557">
              <w:rPr>
                <w:rFonts w:ascii="Arial Narrow" w:hAnsi="Arial Narrow"/>
                <w:sz w:val="20"/>
                <w:szCs w:val="20"/>
              </w:rPr>
              <w:t xml:space="preserve"> community enga</w:t>
            </w:r>
            <w:r w:rsidR="009B18C4" w:rsidRPr="009B4557">
              <w:rPr>
                <w:rFonts w:ascii="Arial Narrow" w:hAnsi="Arial Narrow"/>
                <w:sz w:val="20"/>
                <w:szCs w:val="20"/>
              </w:rPr>
              <w:t xml:space="preserve">gement initiatives of students and employees, </w:t>
            </w:r>
            <w:r w:rsidRPr="009B4557">
              <w:rPr>
                <w:rFonts w:ascii="Arial Narrow" w:hAnsi="Arial Narrow"/>
                <w:sz w:val="20"/>
                <w:szCs w:val="20"/>
              </w:rPr>
              <w:t>and department outreach.</w:t>
            </w:r>
          </w:p>
          <w:p w:rsidR="003135F6" w:rsidRPr="009B4557" w:rsidRDefault="003135F6" w:rsidP="000A1CAE">
            <w:pPr>
              <w:ind w:left="274" w:hanging="274"/>
              <w:rPr>
                <w:rFonts w:ascii="Arial Narrow" w:hAnsi="Arial Narrow"/>
                <w:sz w:val="20"/>
                <w:szCs w:val="20"/>
              </w:rPr>
            </w:pPr>
            <w:r w:rsidRPr="009B4557">
              <w:rPr>
                <w:rFonts w:ascii="Arial Narrow" w:hAnsi="Arial Narrow" w:cs="Arial"/>
                <w:b/>
                <w:sz w:val="20"/>
                <w:szCs w:val="20"/>
                <w:u w:val="single"/>
              </w:rPr>
              <w:sym w:font="Wingdings" w:char="F0A8"/>
            </w:r>
            <w:r w:rsidRPr="009B4557">
              <w:rPr>
                <w:rFonts w:ascii="Arial Narrow" w:hAnsi="Arial Narrow" w:cs="Arial"/>
                <w:b/>
                <w:sz w:val="20"/>
                <w:szCs w:val="20"/>
                <w:u w:val="single"/>
              </w:rPr>
              <w:t xml:space="preserve"> </w:t>
            </w:r>
            <w:r w:rsidRPr="009B4557">
              <w:rPr>
                <w:rFonts w:ascii="Arial Narrow" w:hAnsi="Arial Narrow"/>
                <w:sz w:val="20"/>
                <w:szCs w:val="20"/>
              </w:rPr>
              <w:t xml:space="preserve">AQIP Category 3: Understanding Students’ and Other Stakeholders’ Needs documents how NMU builds relationships with </w:t>
            </w:r>
            <w:r w:rsidR="009B18C4" w:rsidRPr="009B4557">
              <w:rPr>
                <w:rFonts w:ascii="Arial Narrow" w:hAnsi="Arial Narrow"/>
                <w:sz w:val="20"/>
                <w:szCs w:val="20"/>
              </w:rPr>
              <w:t xml:space="preserve">students, alumni and employers </w:t>
            </w:r>
            <w:r w:rsidRPr="009B4557">
              <w:rPr>
                <w:rFonts w:ascii="Arial Narrow" w:hAnsi="Arial Narrow"/>
                <w:sz w:val="20"/>
                <w:szCs w:val="20"/>
              </w:rPr>
              <w:t>and identifies, targets and meets the</w:t>
            </w:r>
            <w:r w:rsidR="009B18C4" w:rsidRPr="009B4557">
              <w:rPr>
                <w:rFonts w:ascii="Arial Narrow" w:hAnsi="Arial Narrow"/>
                <w:sz w:val="20"/>
                <w:szCs w:val="20"/>
              </w:rPr>
              <w:t>ir needs.</w:t>
            </w:r>
          </w:p>
          <w:p w:rsidR="003135F6" w:rsidRPr="009B4557" w:rsidRDefault="002E4832" w:rsidP="000A1CAE">
            <w:pPr>
              <w:ind w:left="274" w:hanging="274"/>
              <w:rPr>
                <w:rFonts w:ascii="Arial Narrow" w:hAnsi="Arial Narrow"/>
                <w:sz w:val="20"/>
                <w:szCs w:val="20"/>
              </w:rPr>
            </w:pPr>
            <w:r w:rsidRPr="009B4557">
              <w:rPr>
                <w:rFonts w:ascii="Arial Narrow" w:hAnsi="Arial Narrow" w:cs="Arial"/>
                <w:b/>
                <w:sz w:val="20"/>
                <w:szCs w:val="20"/>
                <w:u w:val="single"/>
              </w:rPr>
              <w:sym w:font="Wingdings" w:char="F0FE"/>
            </w:r>
            <w:r w:rsidR="003135F6" w:rsidRPr="009B4557">
              <w:rPr>
                <w:rFonts w:ascii="Arial Narrow" w:hAnsi="Arial Narrow" w:cs="Arial"/>
                <w:b/>
                <w:sz w:val="20"/>
                <w:szCs w:val="20"/>
                <w:u w:val="single"/>
              </w:rPr>
              <w:t xml:space="preserve"> </w:t>
            </w:r>
            <w:r w:rsidR="003135F6" w:rsidRPr="009B4557">
              <w:rPr>
                <w:rFonts w:ascii="Arial Narrow" w:hAnsi="Arial Narrow"/>
                <w:sz w:val="20"/>
                <w:szCs w:val="20"/>
              </w:rPr>
              <w:t>AQIP Category 4: Valuing People documents NMU personnel recruitment, training, satisfaction,</w:t>
            </w:r>
            <w:r w:rsidR="00B151EB" w:rsidRPr="009B4557">
              <w:rPr>
                <w:rFonts w:ascii="Arial Narrow" w:hAnsi="Arial Narrow"/>
                <w:sz w:val="20"/>
                <w:szCs w:val="20"/>
              </w:rPr>
              <w:t xml:space="preserve"> services</w:t>
            </w:r>
            <w:r w:rsidR="003135F6" w:rsidRPr="009B4557">
              <w:rPr>
                <w:rFonts w:ascii="Arial Narrow" w:hAnsi="Arial Narrow"/>
                <w:sz w:val="20"/>
                <w:szCs w:val="20"/>
              </w:rPr>
              <w:t xml:space="preserve"> and programs</w:t>
            </w:r>
            <w:r w:rsidR="00007735" w:rsidRPr="009B4557">
              <w:rPr>
                <w:rFonts w:ascii="Arial Narrow" w:hAnsi="Arial Narrow"/>
                <w:sz w:val="20"/>
                <w:szCs w:val="20"/>
              </w:rPr>
              <w:t>.</w:t>
            </w:r>
            <w:r w:rsidR="003135F6" w:rsidRPr="009B4557">
              <w:rPr>
                <w:rFonts w:ascii="Arial Narrow" w:hAnsi="Arial Narrow"/>
                <w:sz w:val="20"/>
                <w:szCs w:val="20"/>
              </w:rPr>
              <w:t xml:space="preserve"> </w:t>
            </w:r>
          </w:p>
          <w:p w:rsidR="003135F6" w:rsidRPr="009B4557" w:rsidRDefault="003135F6" w:rsidP="000A1CAE">
            <w:pPr>
              <w:ind w:left="274" w:hanging="274"/>
              <w:rPr>
                <w:rFonts w:ascii="Arial Narrow" w:hAnsi="Arial Narrow"/>
                <w:sz w:val="20"/>
                <w:szCs w:val="20"/>
              </w:rPr>
            </w:pPr>
            <w:r w:rsidRPr="009B4557">
              <w:rPr>
                <w:rFonts w:ascii="Arial Narrow" w:hAnsi="Arial Narrow" w:cs="Arial"/>
                <w:b/>
                <w:sz w:val="20"/>
                <w:szCs w:val="20"/>
                <w:u w:val="single"/>
              </w:rPr>
              <w:sym w:font="Wingdings" w:char="F0A8"/>
            </w:r>
            <w:r w:rsidRPr="009B4557">
              <w:rPr>
                <w:rFonts w:ascii="Arial Narrow" w:hAnsi="Arial Narrow" w:cs="Arial"/>
                <w:b/>
                <w:sz w:val="20"/>
                <w:szCs w:val="20"/>
                <w:u w:val="single"/>
              </w:rPr>
              <w:t xml:space="preserve"> </w:t>
            </w:r>
            <w:r w:rsidRPr="009B4557">
              <w:rPr>
                <w:rFonts w:ascii="Arial Narrow" w:hAnsi="Arial Narrow"/>
                <w:sz w:val="20"/>
                <w:szCs w:val="20"/>
              </w:rPr>
              <w:t>AQIP Category 5: Leading and Com</w:t>
            </w:r>
            <w:r w:rsidR="009B18C4" w:rsidRPr="009B4557">
              <w:rPr>
                <w:rFonts w:ascii="Arial Narrow" w:hAnsi="Arial Narrow"/>
                <w:sz w:val="20"/>
                <w:szCs w:val="20"/>
              </w:rPr>
              <w:t xml:space="preserve">municating documents processes </w:t>
            </w:r>
            <w:r w:rsidRPr="009B4557">
              <w:rPr>
                <w:rFonts w:ascii="Arial Narrow" w:hAnsi="Arial Narrow"/>
                <w:sz w:val="20"/>
                <w:szCs w:val="20"/>
              </w:rPr>
              <w:t xml:space="preserve">that guide NMU in setting directions, making decisions, seeking future opportunities, and communicating decisions and actions. </w:t>
            </w:r>
          </w:p>
          <w:p w:rsidR="003135F6" w:rsidRPr="009B4557" w:rsidRDefault="00F16D1B" w:rsidP="000A1CAE">
            <w:pPr>
              <w:ind w:left="274" w:hanging="274"/>
              <w:rPr>
                <w:rFonts w:ascii="Arial Narrow" w:hAnsi="Arial Narrow"/>
                <w:sz w:val="20"/>
                <w:szCs w:val="20"/>
              </w:rPr>
            </w:pPr>
            <w:r w:rsidRPr="009B4557">
              <w:rPr>
                <w:rFonts w:ascii="Arial Narrow" w:hAnsi="Arial Narrow" w:cs="Arial"/>
                <w:b/>
                <w:sz w:val="20"/>
                <w:szCs w:val="20"/>
                <w:u w:val="single"/>
              </w:rPr>
              <w:sym w:font="Wingdings" w:char="F0FE"/>
            </w:r>
            <w:r w:rsidR="003135F6" w:rsidRPr="009B4557">
              <w:rPr>
                <w:rFonts w:ascii="Arial Narrow" w:hAnsi="Arial Narrow" w:cs="Arial"/>
                <w:b/>
                <w:sz w:val="20"/>
                <w:szCs w:val="20"/>
                <w:u w:val="single"/>
              </w:rPr>
              <w:t xml:space="preserve"> </w:t>
            </w:r>
            <w:r w:rsidR="003135F6" w:rsidRPr="009B4557">
              <w:rPr>
                <w:rFonts w:ascii="Arial Narrow" w:hAnsi="Arial Narrow"/>
                <w:sz w:val="20"/>
                <w:szCs w:val="20"/>
              </w:rPr>
              <w:t>AQIP Category 6: Supporting Institutional Operations documents student and administrative support services, safety, and facilities.</w:t>
            </w:r>
          </w:p>
          <w:p w:rsidR="003135F6" w:rsidRPr="009B4557" w:rsidRDefault="003135F6" w:rsidP="000A1CAE">
            <w:pPr>
              <w:ind w:left="274" w:hanging="274"/>
              <w:rPr>
                <w:rFonts w:ascii="Arial Narrow" w:hAnsi="Arial Narrow"/>
                <w:sz w:val="20"/>
                <w:szCs w:val="20"/>
              </w:rPr>
            </w:pPr>
            <w:r w:rsidRPr="009B4557">
              <w:rPr>
                <w:rFonts w:ascii="Arial Narrow" w:hAnsi="Arial Narrow" w:cs="Arial"/>
                <w:b/>
                <w:sz w:val="20"/>
                <w:szCs w:val="20"/>
                <w:u w:val="single"/>
              </w:rPr>
              <w:sym w:font="Wingdings" w:char="F0A8"/>
            </w:r>
            <w:r w:rsidRPr="009B4557">
              <w:rPr>
                <w:rFonts w:ascii="Arial Narrow" w:hAnsi="Arial Narrow" w:cs="Arial"/>
                <w:b/>
                <w:sz w:val="20"/>
                <w:szCs w:val="20"/>
                <w:u w:val="single"/>
              </w:rPr>
              <w:t xml:space="preserve"> </w:t>
            </w:r>
            <w:r w:rsidRPr="009B4557">
              <w:rPr>
                <w:rFonts w:ascii="Arial Narrow" w:hAnsi="Arial Narrow"/>
                <w:sz w:val="20"/>
                <w:szCs w:val="20"/>
              </w:rPr>
              <w:t xml:space="preserve">AQIP Category 7: Measuring Effectiveness documents </w:t>
            </w:r>
            <w:r w:rsidR="00B151EB" w:rsidRPr="009B4557">
              <w:rPr>
                <w:rFonts w:ascii="Arial Narrow" w:hAnsi="Arial Narrow"/>
                <w:sz w:val="20"/>
                <w:szCs w:val="20"/>
              </w:rPr>
              <w:t xml:space="preserve">IT </w:t>
            </w:r>
            <w:r w:rsidRPr="009B4557">
              <w:rPr>
                <w:rFonts w:ascii="Arial Narrow" w:hAnsi="Arial Narrow"/>
                <w:sz w:val="20"/>
                <w:szCs w:val="20"/>
              </w:rPr>
              <w:t xml:space="preserve">systems </w:t>
            </w:r>
            <w:r w:rsidR="0036417C" w:rsidRPr="009B4557">
              <w:rPr>
                <w:rFonts w:ascii="Arial Narrow" w:hAnsi="Arial Narrow"/>
                <w:sz w:val="20"/>
                <w:szCs w:val="20"/>
              </w:rPr>
              <w:t xml:space="preserve">and institutional research </w:t>
            </w:r>
            <w:r w:rsidRPr="009B4557">
              <w:rPr>
                <w:rFonts w:ascii="Arial Narrow" w:hAnsi="Arial Narrow"/>
                <w:sz w:val="20"/>
                <w:szCs w:val="20"/>
              </w:rPr>
              <w:t xml:space="preserve">NMU employs to collect, analyze, </w:t>
            </w:r>
            <w:r w:rsidR="00B151EB" w:rsidRPr="009B4557">
              <w:rPr>
                <w:rFonts w:ascii="Arial Narrow" w:hAnsi="Arial Narrow"/>
                <w:sz w:val="20"/>
                <w:szCs w:val="20"/>
              </w:rPr>
              <w:t xml:space="preserve">and </w:t>
            </w:r>
            <w:r w:rsidRPr="009B4557">
              <w:rPr>
                <w:rFonts w:ascii="Arial Narrow" w:hAnsi="Arial Narrow"/>
                <w:sz w:val="20"/>
                <w:szCs w:val="20"/>
              </w:rPr>
              <w:t xml:space="preserve">distribute, and </w:t>
            </w:r>
            <w:r w:rsidR="00B151EB" w:rsidRPr="009B4557">
              <w:rPr>
                <w:rFonts w:ascii="Arial Narrow" w:hAnsi="Arial Narrow"/>
                <w:sz w:val="20"/>
                <w:szCs w:val="20"/>
              </w:rPr>
              <w:t xml:space="preserve">how departments </w:t>
            </w:r>
            <w:r w:rsidR="0036417C" w:rsidRPr="009B4557">
              <w:rPr>
                <w:rFonts w:ascii="Arial Narrow" w:hAnsi="Arial Narrow"/>
                <w:sz w:val="20"/>
                <w:szCs w:val="20"/>
              </w:rPr>
              <w:t xml:space="preserve">use them </w:t>
            </w:r>
            <w:r w:rsidR="00B151EB" w:rsidRPr="009B4557">
              <w:rPr>
                <w:rFonts w:ascii="Arial Narrow" w:hAnsi="Arial Narrow"/>
                <w:sz w:val="20"/>
                <w:szCs w:val="20"/>
              </w:rPr>
              <w:t>to m</w:t>
            </w:r>
            <w:r w:rsidRPr="009B4557">
              <w:rPr>
                <w:rFonts w:ascii="Arial Narrow" w:hAnsi="Arial Narrow"/>
                <w:sz w:val="20"/>
                <w:szCs w:val="20"/>
              </w:rPr>
              <w:t>anage</w:t>
            </w:r>
            <w:r w:rsidR="0036417C" w:rsidRPr="009B4557">
              <w:rPr>
                <w:rFonts w:ascii="Arial Narrow" w:hAnsi="Arial Narrow"/>
                <w:sz w:val="20"/>
                <w:szCs w:val="20"/>
              </w:rPr>
              <w:t xml:space="preserve"> improvement, e.g.</w:t>
            </w:r>
            <w:r w:rsidR="00B151EB" w:rsidRPr="009B4557">
              <w:rPr>
                <w:rFonts w:ascii="Arial Narrow" w:hAnsi="Arial Narrow"/>
                <w:sz w:val="20"/>
                <w:szCs w:val="20"/>
              </w:rPr>
              <w:t xml:space="preserve"> use of</w:t>
            </w:r>
            <w:r w:rsidR="0036417C" w:rsidRPr="009B4557">
              <w:rPr>
                <w:rFonts w:ascii="Arial Narrow" w:hAnsi="Arial Narrow"/>
                <w:sz w:val="20"/>
                <w:szCs w:val="20"/>
              </w:rPr>
              <w:t xml:space="preserve"> charts, </w:t>
            </w:r>
            <w:r w:rsidR="00B151EB" w:rsidRPr="009B4557">
              <w:rPr>
                <w:rFonts w:ascii="Arial Narrow" w:hAnsi="Arial Narrow"/>
                <w:sz w:val="20"/>
                <w:szCs w:val="20"/>
              </w:rPr>
              <w:t>“cubes</w:t>
            </w:r>
            <w:r w:rsidR="00510029" w:rsidRPr="009B4557">
              <w:rPr>
                <w:rFonts w:ascii="Arial Narrow" w:hAnsi="Arial Narrow"/>
                <w:sz w:val="20"/>
                <w:szCs w:val="20"/>
              </w:rPr>
              <w:t>,</w:t>
            </w:r>
            <w:r w:rsidR="00B151EB" w:rsidRPr="009B4557">
              <w:rPr>
                <w:rFonts w:ascii="Arial Narrow" w:hAnsi="Arial Narrow"/>
                <w:sz w:val="20"/>
                <w:szCs w:val="20"/>
              </w:rPr>
              <w:t>”</w:t>
            </w:r>
            <w:r w:rsidR="00510029" w:rsidRPr="009B4557">
              <w:rPr>
                <w:rFonts w:ascii="Arial Narrow" w:hAnsi="Arial Narrow"/>
                <w:sz w:val="20"/>
                <w:szCs w:val="20"/>
              </w:rPr>
              <w:t xml:space="preserve"> dashboards</w:t>
            </w:r>
            <w:r w:rsidR="00B151EB" w:rsidRPr="009B4557">
              <w:rPr>
                <w:rFonts w:ascii="Arial Narrow" w:hAnsi="Arial Narrow"/>
                <w:sz w:val="20"/>
                <w:szCs w:val="20"/>
              </w:rPr>
              <w:t>.</w:t>
            </w:r>
          </w:p>
          <w:p w:rsidR="003135F6" w:rsidRPr="009B4557" w:rsidRDefault="003135F6" w:rsidP="000A1CAE">
            <w:pPr>
              <w:ind w:left="274" w:hanging="274"/>
              <w:rPr>
                <w:rFonts w:ascii="Arial Narrow" w:hAnsi="Arial Narrow"/>
                <w:sz w:val="20"/>
                <w:szCs w:val="20"/>
              </w:rPr>
            </w:pPr>
            <w:r w:rsidRPr="009B4557">
              <w:rPr>
                <w:rFonts w:ascii="Arial Narrow" w:hAnsi="Arial Narrow" w:cs="Arial"/>
                <w:b/>
                <w:sz w:val="20"/>
                <w:szCs w:val="20"/>
                <w:u w:val="single"/>
              </w:rPr>
              <w:sym w:font="Wingdings" w:char="F0A8"/>
            </w:r>
            <w:r w:rsidRPr="009B4557">
              <w:rPr>
                <w:rFonts w:ascii="Arial Narrow" w:hAnsi="Arial Narrow" w:cs="Arial"/>
                <w:b/>
                <w:sz w:val="20"/>
                <w:szCs w:val="20"/>
                <w:u w:val="single"/>
              </w:rPr>
              <w:t xml:space="preserve"> </w:t>
            </w:r>
            <w:r w:rsidRPr="009B4557">
              <w:rPr>
                <w:rFonts w:ascii="Arial Narrow" w:hAnsi="Arial Narrow"/>
                <w:sz w:val="20"/>
                <w:szCs w:val="20"/>
              </w:rPr>
              <w:t>AQIP Category 8: Planning Continuous Improvement documents NMU’s strategic and administrative planning processes.</w:t>
            </w:r>
          </w:p>
          <w:p w:rsidR="003135F6" w:rsidRPr="009B4557" w:rsidRDefault="003135F6" w:rsidP="000A1CAE">
            <w:pPr>
              <w:ind w:left="274" w:hanging="274"/>
              <w:rPr>
                <w:rFonts w:ascii="Arial Narrow" w:hAnsi="Arial Narrow"/>
                <w:sz w:val="20"/>
                <w:szCs w:val="20"/>
              </w:rPr>
            </w:pPr>
            <w:r w:rsidRPr="009B4557">
              <w:rPr>
                <w:rFonts w:ascii="Arial Narrow" w:hAnsi="Arial Narrow" w:cs="Arial"/>
                <w:b/>
                <w:sz w:val="20"/>
                <w:szCs w:val="20"/>
                <w:u w:val="single"/>
              </w:rPr>
              <w:sym w:font="Wingdings" w:char="F0A8"/>
            </w:r>
            <w:r w:rsidRPr="009B4557">
              <w:rPr>
                <w:rFonts w:ascii="Arial Narrow" w:hAnsi="Arial Narrow" w:cs="Arial"/>
                <w:b/>
                <w:sz w:val="20"/>
                <w:szCs w:val="20"/>
                <w:u w:val="single"/>
              </w:rPr>
              <w:t xml:space="preserve"> </w:t>
            </w:r>
            <w:r w:rsidRPr="009B4557">
              <w:rPr>
                <w:rFonts w:ascii="Arial Narrow" w:hAnsi="Arial Narrow"/>
                <w:sz w:val="20"/>
                <w:szCs w:val="20"/>
              </w:rPr>
              <w:t xml:space="preserve">AQIP Category 9: Building Collaborative Relationships documents </w:t>
            </w:r>
            <w:r w:rsidR="00B151EB" w:rsidRPr="009B4557">
              <w:rPr>
                <w:rFonts w:ascii="Arial Narrow" w:hAnsi="Arial Narrow"/>
                <w:sz w:val="20"/>
                <w:szCs w:val="20"/>
              </w:rPr>
              <w:t xml:space="preserve">how </w:t>
            </w:r>
            <w:r w:rsidRPr="009B4557">
              <w:rPr>
                <w:rFonts w:ascii="Arial Narrow" w:hAnsi="Arial Narrow"/>
                <w:sz w:val="20"/>
                <w:szCs w:val="20"/>
              </w:rPr>
              <w:t>NMU</w:t>
            </w:r>
            <w:r w:rsidR="00B151EB" w:rsidRPr="009B4557">
              <w:rPr>
                <w:rFonts w:ascii="Arial Narrow" w:hAnsi="Arial Narrow"/>
                <w:sz w:val="20"/>
                <w:szCs w:val="20"/>
              </w:rPr>
              <w:t xml:space="preserve"> works </w:t>
            </w:r>
            <w:r w:rsidRPr="009B4557">
              <w:rPr>
                <w:rFonts w:ascii="Arial Narrow" w:hAnsi="Arial Narrow"/>
                <w:sz w:val="20"/>
                <w:szCs w:val="20"/>
              </w:rPr>
              <w:t>with external organizations from which we receive students (school systems) or goods and services (vendors and utilities), send our graduates (schools and employers), and support or regulate our programs (agencies).</w:t>
            </w:r>
          </w:p>
          <w:p w:rsidR="007C53D1" w:rsidRPr="009B4557" w:rsidRDefault="007C53D1" w:rsidP="00B151EB">
            <w:pPr>
              <w:spacing w:before="60"/>
              <w:ind w:left="274" w:hanging="274"/>
              <w:rPr>
                <w:rFonts w:ascii="Arial Narrow" w:hAnsi="Arial Narrow"/>
                <w:sz w:val="20"/>
                <w:szCs w:val="20"/>
              </w:rPr>
            </w:pPr>
          </w:p>
          <w:p w:rsidR="00147A8B" w:rsidRPr="009B4557" w:rsidRDefault="00147A8B" w:rsidP="009B18C4">
            <w:pPr>
              <w:ind w:left="274" w:hanging="274"/>
              <w:jc w:val="center"/>
              <w:rPr>
                <w:rFonts w:ascii="Arial Narrow" w:hAnsi="Arial Narrow"/>
                <w:sz w:val="20"/>
                <w:szCs w:val="20"/>
              </w:rPr>
            </w:pPr>
            <w:r w:rsidRPr="009B4557">
              <w:rPr>
                <w:rFonts w:ascii="Arial Narrow" w:hAnsi="Arial Narrow"/>
                <w:sz w:val="20"/>
                <w:szCs w:val="20"/>
              </w:rPr>
              <w:t>(</w:t>
            </w:r>
            <w:r w:rsidR="009B18C4" w:rsidRPr="009B4557">
              <w:rPr>
                <w:rFonts w:ascii="Arial Narrow" w:hAnsi="Arial Narrow"/>
                <w:sz w:val="20"/>
                <w:szCs w:val="20"/>
              </w:rPr>
              <w:t>A</w:t>
            </w:r>
            <w:r w:rsidRPr="009B4557">
              <w:rPr>
                <w:rFonts w:ascii="Arial Narrow" w:hAnsi="Arial Narrow"/>
                <w:sz w:val="20"/>
                <w:szCs w:val="20"/>
              </w:rPr>
              <w:t xml:space="preserve"> full description of the Portfolio</w:t>
            </w:r>
            <w:r w:rsidR="009B18C4" w:rsidRPr="009B4557">
              <w:rPr>
                <w:rFonts w:ascii="Arial Narrow" w:hAnsi="Arial Narrow"/>
                <w:sz w:val="20"/>
                <w:szCs w:val="20"/>
              </w:rPr>
              <w:t>’s</w:t>
            </w:r>
            <w:r w:rsidRPr="009B4557">
              <w:rPr>
                <w:rFonts w:ascii="Arial Narrow" w:hAnsi="Arial Narrow"/>
                <w:sz w:val="20"/>
                <w:szCs w:val="20"/>
              </w:rPr>
              <w:t xml:space="preserve"> categories and its detailed topics are available at </w:t>
            </w:r>
            <w:hyperlink r:id="rId8" w:history="1">
              <w:r w:rsidRPr="009B4557">
                <w:rPr>
                  <w:rStyle w:val="Hyperlink"/>
                  <w:rFonts w:ascii="Arial Narrow" w:hAnsi="Arial Narrow"/>
                  <w:sz w:val="20"/>
                  <w:szCs w:val="20"/>
                </w:rPr>
                <w:t>www.nmu.edu/aqip</w:t>
              </w:r>
            </w:hyperlink>
            <w:r w:rsidRPr="009B4557">
              <w:rPr>
                <w:rFonts w:ascii="Arial Narrow" w:hAnsi="Arial Narrow"/>
                <w:sz w:val="20"/>
                <w:szCs w:val="20"/>
              </w:rPr>
              <w:t xml:space="preserve">  under the Current Document tab.)</w:t>
            </w:r>
          </w:p>
        </w:tc>
      </w:tr>
    </w:tbl>
    <w:p w:rsidR="003135F6" w:rsidRPr="009B4557" w:rsidRDefault="003135F6" w:rsidP="00952C3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4"/>
        <w:gridCol w:w="282"/>
        <w:gridCol w:w="5370"/>
      </w:tblGrid>
      <w:tr w:rsidR="00B60EE2" w:rsidRPr="009B4557">
        <w:tc>
          <w:tcPr>
            <w:tcW w:w="5364" w:type="dxa"/>
            <w:tcBorders>
              <w:top w:val="nil"/>
              <w:left w:val="nil"/>
              <w:bottom w:val="nil"/>
              <w:right w:val="nil"/>
            </w:tcBorders>
          </w:tcPr>
          <w:p w:rsidR="00B60EE2" w:rsidRPr="009B4557" w:rsidRDefault="00952C39" w:rsidP="00972106">
            <w:pPr>
              <w:spacing w:after="120"/>
              <w:ind w:left="-90" w:right="-72"/>
              <w:rPr>
                <w:rFonts w:ascii="Arial Narrow" w:hAnsi="Arial Narrow" w:cs="Arial"/>
                <w:b/>
                <w:sz w:val="20"/>
                <w:szCs w:val="20"/>
              </w:rPr>
            </w:pPr>
            <w:r w:rsidRPr="009B4557">
              <w:rPr>
                <w:rFonts w:ascii="Arial Narrow" w:hAnsi="Arial Narrow"/>
                <w:sz w:val="20"/>
                <w:szCs w:val="20"/>
              </w:rPr>
              <w:t xml:space="preserve"> </w:t>
            </w:r>
            <w:r w:rsidR="00B60EE2" w:rsidRPr="009B4557">
              <w:rPr>
                <w:rFonts w:ascii="Arial Narrow" w:hAnsi="Arial Narrow" w:cs="Arial"/>
                <w:b/>
                <w:sz w:val="20"/>
                <w:szCs w:val="20"/>
              </w:rPr>
              <w:t>Administrative Objective #1</w:t>
            </w:r>
            <w:r w:rsidR="00B629CB" w:rsidRPr="009B4557">
              <w:rPr>
                <w:rFonts w:ascii="Arial Narrow" w:hAnsi="Arial Narrow" w:cs="Arial"/>
                <w:b/>
                <w:sz w:val="20"/>
                <w:szCs w:val="20"/>
              </w:rPr>
              <w:t xml:space="preserve"> </w:t>
            </w:r>
            <w:r w:rsidR="00B629CB" w:rsidRPr="009B4557">
              <w:rPr>
                <w:rFonts w:ascii="Arial Narrow" w:hAnsi="Arial Narrow" w:cs="Arial"/>
                <w:i/>
                <w:sz w:val="20"/>
                <w:szCs w:val="20"/>
              </w:rPr>
              <w:t>(State a</w:t>
            </w:r>
            <w:r w:rsidR="00CE01D3" w:rsidRPr="009B4557">
              <w:rPr>
                <w:rFonts w:ascii="Arial Narrow" w:hAnsi="Arial Narrow" w:cs="Arial"/>
                <w:i/>
                <w:sz w:val="20"/>
                <w:szCs w:val="20"/>
              </w:rPr>
              <w:t>n ongoing</w:t>
            </w:r>
            <w:r w:rsidR="00B629CB" w:rsidRPr="009B4557">
              <w:rPr>
                <w:rFonts w:ascii="Arial Narrow" w:hAnsi="Arial Narrow" w:cs="Arial"/>
                <w:i/>
                <w:sz w:val="20"/>
                <w:szCs w:val="20"/>
              </w:rPr>
              <w:t xml:space="preserve"> goal by which the unit gauges its overall performance</w:t>
            </w:r>
            <w:r w:rsidR="00E47E9A" w:rsidRPr="009B4557">
              <w:rPr>
                <w:rFonts w:ascii="Arial Narrow" w:hAnsi="Arial Narrow" w:cs="Arial"/>
                <w:i/>
                <w:sz w:val="20"/>
                <w:szCs w:val="20"/>
              </w:rPr>
              <w:t xml:space="preserve"> in a key role</w:t>
            </w:r>
            <w:r w:rsidR="00B629CB" w:rsidRPr="009B4557">
              <w:rPr>
                <w:rFonts w:ascii="Arial Narrow" w:hAnsi="Arial Narrow" w:cs="Arial"/>
                <w:i/>
                <w:sz w:val="20"/>
                <w:szCs w:val="20"/>
              </w:rPr>
              <w:t xml:space="preserve"> year after year</w:t>
            </w:r>
            <w:r w:rsidR="00B151EB" w:rsidRPr="009B4557">
              <w:rPr>
                <w:rFonts w:ascii="Arial Narrow" w:hAnsi="Arial Narrow" w:cs="Arial"/>
                <w:i/>
                <w:sz w:val="20"/>
                <w:szCs w:val="20"/>
              </w:rPr>
              <w:t>, i.e. your “bottom line” measure</w:t>
            </w:r>
            <w:r w:rsidR="00B629CB" w:rsidRPr="009B4557">
              <w:rPr>
                <w:rFonts w:ascii="Arial Narrow" w:hAnsi="Arial Narrow" w:cs="Arial"/>
                <w:i/>
                <w:sz w:val="20"/>
                <w:szCs w:val="20"/>
              </w:rPr>
              <w:t>.)</w:t>
            </w:r>
          </w:p>
        </w:tc>
        <w:tc>
          <w:tcPr>
            <w:tcW w:w="282" w:type="dxa"/>
            <w:tcBorders>
              <w:top w:val="nil"/>
              <w:left w:val="nil"/>
              <w:bottom w:val="nil"/>
              <w:right w:val="nil"/>
            </w:tcBorders>
          </w:tcPr>
          <w:p w:rsidR="00B60EE2" w:rsidRPr="009B4557" w:rsidRDefault="00B60EE2" w:rsidP="00972106">
            <w:pPr>
              <w:spacing w:after="120"/>
              <w:rPr>
                <w:rFonts w:ascii="Arial Narrow" w:hAnsi="Arial Narrow" w:cs="Arial"/>
                <w:sz w:val="20"/>
                <w:szCs w:val="20"/>
              </w:rPr>
            </w:pPr>
          </w:p>
        </w:tc>
        <w:tc>
          <w:tcPr>
            <w:tcW w:w="5370" w:type="dxa"/>
            <w:tcBorders>
              <w:top w:val="nil"/>
              <w:left w:val="nil"/>
              <w:bottom w:val="nil"/>
              <w:right w:val="nil"/>
            </w:tcBorders>
          </w:tcPr>
          <w:p w:rsidR="00B60EE2" w:rsidRPr="009B4557" w:rsidRDefault="00844E54" w:rsidP="00972106">
            <w:pPr>
              <w:spacing w:after="120"/>
              <w:rPr>
                <w:rFonts w:ascii="Arial Narrow" w:hAnsi="Arial Narrow"/>
                <w:sz w:val="20"/>
                <w:szCs w:val="20"/>
              </w:rPr>
            </w:pPr>
            <w:r w:rsidRPr="009B4557">
              <w:rPr>
                <w:rFonts w:ascii="Arial Narrow" w:hAnsi="Arial Narrow" w:cs="Arial"/>
                <w:b/>
                <w:sz w:val="20"/>
                <w:szCs w:val="20"/>
              </w:rPr>
              <w:t xml:space="preserve">Means/Evidence </w:t>
            </w:r>
            <w:r w:rsidR="007A6A21" w:rsidRPr="009B4557">
              <w:rPr>
                <w:rFonts w:ascii="Arial Narrow" w:hAnsi="Arial Narrow" w:cs="Arial"/>
                <w:b/>
                <w:sz w:val="20"/>
                <w:szCs w:val="20"/>
              </w:rPr>
              <w:t>of Assessment for Objective</w:t>
            </w:r>
            <w:r w:rsidR="000B004B" w:rsidRPr="009B4557">
              <w:rPr>
                <w:rFonts w:ascii="Arial Narrow" w:hAnsi="Arial Narrow" w:cs="Arial"/>
                <w:i/>
                <w:sz w:val="20"/>
                <w:szCs w:val="20"/>
              </w:rPr>
              <w:t xml:space="preserve"> (Describe the statistic or criteria that measures success in achieving this goal.  What is the desired and/or minimum target you expect</w:t>
            </w:r>
            <w:r w:rsidR="000B004B" w:rsidRPr="009B4557">
              <w:rPr>
                <w:rFonts w:ascii="Arial Narrow" w:hAnsi="Arial Narrow" w:cs="Arial"/>
                <w:sz w:val="20"/>
                <w:szCs w:val="20"/>
              </w:rPr>
              <w:t xml:space="preserve">? </w:t>
            </w:r>
            <w:r w:rsidR="000B004B" w:rsidRPr="009B4557">
              <w:rPr>
                <w:rFonts w:ascii="Arial Narrow" w:hAnsi="Arial Narrow" w:cs="Arial"/>
                <w:i/>
                <w:sz w:val="20"/>
                <w:szCs w:val="20"/>
              </w:rPr>
              <w:t>What method is used to collect the data for the statistic</w:t>
            </w:r>
            <w:r w:rsidR="000B004B" w:rsidRPr="009B4557">
              <w:rPr>
                <w:rFonts w:ascii="Arial Narrow" w:hAnsi="Arial Narrow" w:cs="Arial"/>
                <w:sz w:val="20"/>
                <w:szCs w:val="20"/>
              </w:rPr>
              <w:t>?)</w:t>
            </w:r>
          </w:p>
        </w:tc>
      </w:tr>
      <w:tr w:rsidR="00254735" w:rsidRPr="009B4557">
        <w:tc>
          <w:tcPr>
            <w:tcW w:w="5364" w:type="dxa"/>
            <w:tcBorders>
              <w:top w:val="nil"/>
              <w:left w:val="nil"/>
              <w:bottom w:val="nil"/>
              <w:right w:val="nil"/>
            </w:tcBorders>
            <w:shd w:val="clear" w:color="auto" w:fill="F2F2F2" w:themeFill="background1" w:themeFillShade="F2"/>
          </w:tcPr>
          <w:p w:rsidR="002E2A92" w:rsidRPr="009B4557" w:rsidRDefault="004B668B" w:rsidP="00F16D1B">
            <w:pPr>
              <w:spacing w:after="240"/>
              <w:rPr>
                <w:rFonts w:ascii="Arial Narrow" w:hAnsi="Arial Narrow" w:cs="Arial"/>
                <w:sz w:val="20"/>
                <w:szCs w:val="20"/>
              </w:rPr>
            </w:pPr>
            <w:r>
              <w:rPr>
                <w:rFonts w:ascii="Arial Narrow" w:hAnsi="Arial Narrow" w:cs="Arial"/>
                <w:sz w:val="20"/>
                <w:szCs w:val="20"/>
              </w:rPr>
              <w:t xml:space="preserve">To continuously improve the NMU Affirmative Action (AA) Plan </w:t>
            </w:r>
            <w:r w:rsidR="00F16D1B" w:rsidRPr="009B4557">
              <w:rPr>
                <w:rFonts w:ascii="Arial Narrow" w:hAnsi="Arial Narrow" w:cs="Arial"/>
                <w:sz w:val="20"/>
                <w:szCs w:val="20"/>
              </w:rPr>
              <w:t>to assist the University’s decision makers</w:t>
            </w:r>
            <w:r>
              <w:rPr>
                <w:rFonts w:ascii="Arial Narrow" w:hAnsi="Arial Narrow" w:cs="Arial"/>
                <w:sz w:val="20"/>
                <w:szCs w:val="20"/>
              </w:rPr>
              <w:t xml:space="preserve">, (department head/directors, deans, provost, vice-presidents, and president) </w:t>
            </w:r>
            <w:r w:rsidR="00F16D1B" w:rsidRPr="009B4557">
              <w:rPr>
                <w:rFonts w:ascii="Arial Narrow" w:hAnsi="Arial Narrow" w:cs="Arial"/>
                <w:sz w:val="20"/>
                <w:szCs w:val="20"/>
              </w:rPr>
              <w:t>with compliance and goal attainment</w:t>
            </w:r>
            <w:r w:rsidR="00161DFE">
              <w:rPr>
                <w:rFonts w:ascii="Arial Narrow" w:hAnsi="Arial Narrow" w:cs="Arial"/>
                <w:sz w:val="20"/>
                <w:szCs w:val="20"/>
              </w:rPr>
              <w:t>.</w:t>
            </w:r>
          </w:p>
          <w:p w:rsidR="00450090" w:rsidRPr="009B4557" w:rsidRDefault="00450090" w:rsidP="000E7446">
            <w:pPr>
              <w:spacing w:after="240"/>
              <w:rPr>
                <w:rFonts w:ascii="Arial Narrow" w:hAnsi="Arial Narrow" w:cs="Arial"/>
                <w:color w:val="FF0000"/>
                <w:sz w:val="20"/>
                <w:szCs w:val="20"/>
              </w:rPr>
            </w:pPr>
          </w:p>
        </w:tc>
        <w:tc>
          <w:tcPr>
            <w:tcW w:w="282" w:type="dxa"/>
            <w:tcBorders>
              <w:top w:val="nil"/>
              <w:left w:val="nil"/>
              <w:bottom w:val="nil"/>
              <w:right w:val="nil"/>
            </w:tcBorders>
          </w:tcPr>
          <w:p w:rsidR="00254735" w:rsidRPr="009B4557" w:rsidRDefault="00254735" w:rsidP="000A1CAE">
            <w:pPr>
              <w:rPr>
                <w:rFonts w:ascii="Arial Narrow" w:hAnsi="Arial Narrow" w:cs="Arial"/>
                <w:sz w:val="20"/>
                <w:szCs w:val="20"/>
              </w:rPr>
            </w:pPr>
          </w:p>
        </w:tc>
        <w:tc>
          <w:tcPr>
            <w:tcW w:w="5370" w:type="dxa"/>
            <w:tcBorders>
              <w:top w:val="nil"/>
              <w:left w:val="nil"/>
              <w:bottom w:val="nil"/>
              <w:right w:val="nil"/>
            </w:tcBorders>
            <w:shd w:val="clear" w:color="auto" w:fill="F2F2F2" w:themeFill="background1" w:themeFillShade="F2"/>
          </w:tcPr>
          <w:p w:rsidR="00CE01D3" w:rsidRPr="009B4557" w:rsidRDefault="00F16D1B" w:rsidP="00F16D1B">
            <w:pPr>
              <w:pStyle w:val="ListParagraph"/>
              <w:numPr>
                <w:ilvl w:val="0"/>
                <w:numId w:val="2"/>
              </w:numPr>
              <w:rPr>
                <w:rFonts w:ascii="Arial Narrow" w:hAnsi="Arial Narrow" w:cs="Arial"/>
                <w:color w:val="FF0000"/>
                <w:sz w:val="20"/>
                <w:szCs w:val="20"/>
              </w:rPr>
            </w:pPr>
            <w:r w:rsidRPr="004B668B">
              <w:rPr>
                <w:rFonts w:ascii="Arial Narrow" w:hAnsi="Arial Narrow" w:cs="Arial"/>
                <w:sz w:val="20"/>
                <w:szCs w:val="20"/>
              </w:rPr>
              <w:t>Use</w:t>
            </w:r>
            <w:r w:rsidRPr="009B4557">
              <w:rPr>
                <w:rFonts w:ascii="Arial Narrow" w:hAnsi="Arial Narrow" w:cs="Arial"/>
                <w:sz w:val="20"/>
                <w:szCs w:val="20"/>
              </w:rPr>
              <w:t xml:space="preserve"> the AA Plan software to ensure </w:t>
            </w:r>
            <w:r w:rsidR="004B668B">
              <w:rPr>
                <w:rFonts w:ascii="Arial Narrow" w:hAnsi="Arial Narrow" w:cs="Arial"/>
                <w:sz w:val="20"/>
                <w:szCs w:val="20"/>
              </w:rPr>
              <w:t xml:space="preserve">accurate </w:t>
            </w:r>
            <w:r w:rsidR="000E1129">
              <w:rPr>
                <w:rFonts w:ascii="Arial Narrow" w:hAnsi="Arial Narrow" w:cs="Arial"/>
                <w:sz w:val="20"/>
                <w:szCs w:val="20"/>
              </w:rPr>
              <w:t xml:space="preserve">reports </w:t>
            </w:r>
            <w:r w:rsidR="004B668B">
              <w:rPr>
                <w:rFonts w:ascii="Arial Narrow" w:hAnsi="Arial Narrow" w:cs="Arial"/>
                <w:sz w:val="20"/>
                <w:szCs w:val="20"/>
              </w:rPr>
              <w:t xml:space="preserve">and </w:t>
            </w:r>
            <w:r w:rsidR="000E1129">
              <w:rPr>
                <w:rFonts w:ascii="Arial Narrow" w:hAnsi="Arial Narrow" w:cs="Arial"/>
                <w:sz w:val="20"/>
                <w:szCs w:val="20"/>
              </w:rPr>
              <w:t xml:space="preserve">a </w:t>
            </w:r>
            <w:r w:rsidR="004B668B">
              <w:rPr>
                <w:rFonts w:ascii="Arial Narrow" w:hAnsi="Arial Narrow" w:cs="Arial"/>
                <w:sz w:val="20"/>
                <w:szCs w:val="20"/>
              </w:rPr>
              <w:t>timely availability date.</w:t>
            </w:r>
            <w:r w:rsidR="003E5593">
              <w:rPr>
                <w:rFonts w:ascii="Arial Narrow" w:hAnsi="Arial Narrow" w:cs="Arial"/>
                <w:color w:val="FF0000"/>
                <w:sz w:val="20"/>
                <w:szCs w:val="20"/>
              </w:rPr>
              <w:t xml:space="preserve"> </w:t>
            </w:r>
          </w:p>
          <w:p w:rsidR="00F16D1B" w:rsidRPr="009B4557" w:rsidRDefault="00F16D1B" w:rsidP="00F16D1B">
            <w:pPr>
              <w:pStyle w:val="ListParagraph"/>
              <w:numPr>
                <w:ilvl w:val="0"/>
                <w:numId w:val="2"/>
              </w:numPr>
              <w:rPr>
                <w:rFonts w:ascii="Arial Narrow" w:hAnsi="Arial Narrow" w:cs="Arial"/>
                <w:sz w:val="20"/>
                <w:szCs w:val="20"/>
              </w:rPr>
            </w:pPr>
            <w:r w:rsidRPr="009B4557">
              <w:rPr>
                <w:rFonts w:ascii="Arial Narrow" w:hAnsi="Arial Narrow" w:cs="Arial"/>
                <w:sz w:val="20"/>
                <w:szCs w:val="20"/>
              </w:rPr>
              <w:t xml:space="preserve">Deliver a complete </w:t>
            </w:r>
            <w:r w:rsidR="004B668B">
              <w:rPr>
                <w:rFonts w:ascii="Arial Narrow" w:hAnsi="Arial Narrow" w:cs="Arial"/>
                <w:sz w:val="20"/>
                <w:szCs w:val="20"/>
              </w:rPr>
              <w:t xml:space="preserve">annual </w:t>
            </w:r>
            <w:r w:rsidRPr="009B4557">
              <w:rPr>
                <w:rFonts w:ascii="Arial Narrow" w:hAnsi="Arial Narrow" w:cs="Arial"/>
                <w:sz w:val="20"/>
                <w:szCs w:val="20"/>
              </w:rPr>
              <w:t>AA Plan by May 1, 2012.</w:t>
            </w:r>
            <w:r w:rsidR="004B668B">
              <w:rPr>
                <w:rFonts w:ascii="Arial Narrow" w:hAnsi="Arial Narrow" w:cs="Arial"/>
                <w:sz w:val="20"/>
                <w:szCs w:val="20"/>
              </w:rPr>
              <w:t xml:space="preserve">  </w:t>
            </w:r>
            <w:r w:rsidR="000E1129">
              <w:rPr>
                <w:rFonts w:ascii="Arial Narrow" w:hAnsi="Arial Narrow" w:cs="Arial"/>
                <w:sz w:val="20"/>
                <w:szCs w:val="20"/>
              </w:rPr>
              <w:t>The data is pulled in mid-October and includes information covering the following dates:  O</w:t>
            </w:r>
            <w:r w:rsidR="004B668B">
              <w:rPr>
                <w:rFonts w:ascii="Arial Narrow" w:hAnsi="Arial Narrow" w:cs="Arial"/>
                <w:sz w:val="20"/>
                <w:szCs w:val="20"/>
              </w:rPr>
              <w:t>ctobe</w:t>
            </w:r>
            <w:r w:rsidR="000E1129">
              <w:rPr>
                <w:rFonts w:ascii="Arial Narrow" w:hAnsi="Arial Narrow" w:cs="Arial"/>
                <w:sz w:val="20"/>
                <w:szCs w:val="20"/>
              </w:rPr>
              <w:t>r 15, 2010 to October 16, 2011.  The data is then included in the 2012 AA Plan.</w:t>
            </w:r>
            <w:r w:rsidR="004B668B">
              <w:rPr>
                <w:rFonts w:ascii="Arial Narrow" w:hAnsi="Arial Narrow" w:cs="Arial"/>
                <w:sz w:val="20"/>
                <w:szCs w:val="20"/>
              </w:rPr>
              <w:t xml:space="preserve"> </w:t>
            </w:r>
          </w:p>
          <w:p w:rsidR="002C4F46" w:rsidRDefault="00F16D1B" w:rsidP="002C4F46">
            <w:pPr>
              <w:pStyle w:val="ListParagraph"/>
              <w:numPr>
                <w:ilvl w:val="0"/>
                <w:numId w:val="2"/>
              </w:numPr>
              <w:rPr>
                <w:rFonts w:ascii="Arial Narrow" w:hAnsi="Arial Narrow" w:cs="Arial"/>
                <w:sz w:val="20"/>
                <w:szCs w:val="20"/>
              </w:rPr>
            </w:pPr>
            <w:r w:rsidRPr="009B4557">
              <w:rPr>
                <w:rFonts w:ascii="Arial Narrow" w:hAnsi="Arial Narrow" w:cs="Arial"/>
                <w:sz w:val="20"/>
                <w:szCs w:val="20"/>
              </w:rPr>
              <w:t xml:space="preserve">Disseminate </w:t>
            </w:r>
            <w:r w:rsidR="000E1129">
              <w:rPr>
                <w:rFonts w:ascii="Arial Narrow" w:hAnsi="Arial Narrow" w:cs="Arial"/>
                <w:sz w:val="20"/>
                <w:szCs w:val="20"/>
              </w:rPr>
              <w:t xml:space="preserve">the 2011 </w:t>
            </w:r>
            <w:r w:rsidRPr="009B4557">
              <w:rPr>
                <w:rFonts w:ascii="Arial Narrow" w:hAnsi="Arial Narrow" w:cs="Arial"/>
                <w:sz w:val="20"/>
                <w:szCs w:val="20"/>
              </w:rPr>
              <w:t>AA Plan information</w:t>
            </w:r>
            <w:r w:rsidR="000E1129">
              <w:rPr>
                <w:rFonts w:ascii="Arial Narrow" w:hAnsi="Arial Narrow" w:cs="Arial"/>
                <w:sz w:val="20"/>
                <w:szCs w:val="20"/>
              </w:rPr>
              <w:t>,</w:t>
            </w:r>
            <w:r w:rsidRPr="009B4557">
              <w:rPr>
                <w:rFonts w:ascii="Arial Narrow" w:hAnsi="Arial Narrow" w:cs="Arial"/>
                <w:sz w:val="20"/>
                <w:szCs w:val="20"/>
              </w:rPr>
              <w:t xml:space="preserve"> </w:t>
            </w:r>
            <w:r w:rsidR="000E1129">
              <w:rPr>
                <w:rFonts w:ascii="Arial Narrow" w:hAnsi="Arial Narrow" w:cs="Arial"/>
                <w:sz w:val="20"/>
                <w:szCs w:val="20"/>
              </w:rPr>
              <w:t xml:space="preserve">which includes data from October 15, 2009 – October 16, </w:t>
            </w:r>
            <w:r w:rsidR="003E3CE2" w:rsidRPr="009B4557">
              <w:rPr>
                <w:rFonts w:ascii="Arial Narrow" w:hAnsi="Arial Narrow" w:cs="Arial"/>
                <w:sz w:val="20"/>
                <w:szCs w:val="20"/>
              </w:rPr>
              <w:t>t</w:t>
            </w:r>
            <w:r w:rsidRPr="009B4557">
              <w:rPr>
                <w:rFonts w:ascii="Arial Narrow" w:hAnsi="Arial Narrow" w:cs="Arial"/>
                <w:sz w:val="20"/>
                <w:szCs w:val="20"/>
              </w:rPr>
              <w:t>o decision makers to assist in reaching 2011 AA</w:t>
            </w:r>
            <w:r w:rsidR="004B668B">
              <w:rPr>
                <w:rFonts w:ascii="Arial Narrow" w:hAnsi="Arial Narrow" w:cs="Arial"/>
                <w:sz w:val="20"/>
                <w:szCs w:val="20"/>
              </w:rPr>
              <w:t xml:space="preserve"> Plan Goals by October 15, 2011.</w:t>
            </w:r>
            <w:r w:rsidR="000E1129">
              <w:rPr>
                <w:rFonts w:ascii="Arial Narrow" w:hAnsi="Arial Narrow" w:cs="Arial"/>
                <w:sz w:val="20"/>
                <w:szCs w:val="20"/>
              </w:rPr>
              <w:t xml:space="preserve"> </w:t>
            </w:r>
          </w:p>
          <w:p w:rsidR="002B22E9" w:rsidRPr="00DA3F12" w:rsidRDefault="002B22E9" w:rsidP="002B22E9">
            <w:pPr>
              <w:rPr>
                <w:rFonts w:ascii="Arial Narrow" w:hAnsi="Arial Narrow" w:cs="Arial"/>
                <w:sz w:val="20"/>
                <w:szCs w:val="20"/>
              </w:rPr>
            </w:pPr>
            <w:r>
              <w:rPr>
                <w:rFonts w:ascii="Arial Narrow" w:hAnsi="Arial Narrow" w:cs="Arial"/>
                <w:sz w:val="20"/>
                <w:szCs w:val="20"/>
              </w:rPr>
              <w:t xml:space="preserve"> </w:t>
            </w:r>
          </w:p>
        </w:tc>
      </w:tr>
      <w:tr w:rsidR="00254735" w:rsidRPr="009B4557">
        <w:tc>
          <w:tcPr>
            <w:tcW w:w="5364" w:type="dxa"/>
            <w:tcBorders>
              <w:top w:val="nil"/>
              <w:left w:val="nil"/>
              <w:bottom w:val="nil"/>
              <w:right w:val="nil"/>
            </w:tcBorders>
            <w:vAlign w:val="center"/>
          </w:tcPr>
          <w:p w:rsidR="00254735" w:rsidRPr="009B4557" w:rsidRDefault="00CE01D3" w:rsidP="00972106">
            <w:pPr>
              <w:spacing w:after="120"/>
              <w:ind w:right="-162"/>
              <w:rPr>
                <w:rFonts w:ascii="Arial Narrow" w:hAnsi="Arial Narrow" w:cs="Arial"/>
                <w:b/>
                <w:sz w:val="20"/>
                <w:szCs w:val="20"/>
              </w:rPr>
            </w:pPr>
            <w:r w:rsidRPr="009B4557">
              <w:rPr>
                <w:rFonts w:ascii="Arial Narrow" w:hAnsi="Arial Narrow" w:cs="Arial"/>
                <w:b/>
                <w:sz w:val="20"/>
                <w:szCs w:val="20"/>
              </w:rPr>
              <w:t xml:space="preserve">Summary of Data Collected </w:t>
            </w:r>
            <w:r w:rsidR="00CC0C16" w:rsidRPr="009B4557">
              <w:rPr>
                <w:rFonts w:ascii="Arial Narrow" w:hAnsi="Arial Narrow" w:cs="Arial"/>
                <w:i/>
                <w:sz w:val="20"/>
                <w:szCs w:val="20"/>
              </w:rPr>
              <w:t>(</w:t>
            </w:r>
            <w:r w:rsidR="00681063" w:rsidRPr="009B4557">
              <w:rPr>
                <w:rFonts w:ascii="Arial Narrow" w:hAnsi="Arial Narrow" w:cs="Arial"/>
                <w:i/>
                <w:sz w:val="20"/>
                <w:szCs w:val="20"/>
              </w:rPr>
              <w:t>Provide trend data and s</w:t>
            </w:r>
            <w:r w:rsidR="00CC0C16" w:rsidRPr="009B4557">
              <w:rPr>
                <w:rFonts w:ascii="Arial Narrow" w:hAnsi="Arial Narrow" w:cs="Arial"/>
                <w:i/>
                <w:sz w:val="20"/>
                <w:szCs w:val="20"/>
              </w:rPr>
              <w:t>ummarize</w:t>
            </w:r>
            <w:r w:rsidR="00681063" w:rsidRPr="009B4557">
              <w:rPr>
                <w:rFonts w:ascii="Arial Narrow" w:hAnsi="Arial Narrow" w:cs="Arial"/>
                <w:i/>
                <w:sz w:val="20"/>
                <w:szCs w:val="20"/>
              </w:rPr>
              <w:t>)</w:t>
            </w:r>
          </w:p>
        </w:tc>
        <w:tc>
          <w:tcPr>
            <w:tcW w:w="282" w:type="dxa"/>
            <w:tcBorders>
              <w:top w:val="nil"/>
              <w:left w:val="nil"/>
              <w:bottom w:val="nil"/>
              <w:right w:val="nil"/>
            </w:tcBorders>
            <w:vAlign w:val="center"/>
          </w:tcPr>
          <w:p w:rsidR="00254735" w:rsidRPr="009B4557" w:rsidRDefault="00254735" w:rsidP="00972106">
            <w:pPr>
              <w:spacing w:before="60" w:after="120"/>
              <w:rPr>
                <w:rFonts w:ascii="Arial Narrow" w:hAnsi="Arial Narrow" w:cs="Arial"/>
                <w:sz w:val="20"/>
                <w:szCs w:val="20"/>
              </w:rPr>
            </w:pPr>
          </w:p>
        </w:tc>
        <w:tc>
          <w:tcPr>
            <w:tcW w:w="5370" w:type="dxa"/>
            <w:tcBorders>
              <w:top w:val="nil"/>
              <w:left w:val="nil"/>
              <w:bottom w:val="nil"/>
              <w:right w:val="nil"/>
            </w:tcBorders>
            <w:vAlign w:val="center"/>
          </w:tcPr>
          <w:p w:rsidR="00254735" w:rsidRPr="009B4557" w:rsidRDefault="007A6A21" w:rsidP="00972106">
            <w:pPr>
              <w:spacing w:before="60" w:after="120"/>
              <w:rPr>
                <w:rFonts w:ascii="Arial Narrow" w:hAnsi="Arial Narrow" w:cs="Arial"/>
                <w:b/>
                <w:sz w:val="20"/>
                <w:szCs w:val="20"/>
              </w:rPr>
            </w:pPr>
            <w:r w:rsidRPr="009B4557">
              <w:rPr>
                <w:rFonts w:ascii="Arial Narrow" w:hAnsi="Arial Narrow"/>
                <w:b/>
                <w:sz w:val="20"/>
                <w:szCs w:val="20"/>
              </w:rPr>
              <w:t xml:space="preserve">Describe how results </w:t>
            </w:r>
            <w:r w:rsidR="004900A1" w:rsidRPr="009B4557">
              <w:rPr>
                <w:rFonts w:ascii="Arial Narrow" w:hAnsi="Arial Narrow"/>
                <w:b/>
                <w:sz w:val="20"/>
                <w:szCs w:val="20"/>
              </w:rPr>
              <w:t>were</w:t>
            </w:r>
            <w:r w:rsidRPr="009B4557">
              <w:rPr>
                <w:rFonts w:ascii="Arial Narrow" w:hAnsi="Arial Narrow"/>
                <w:b/>
                <w:sz w:val="20"/>
                <w:szCs w:val="20"/>
              </w:rPr>
              <w:t xml:space="preserve"> used to improve </w:t>
            </w:r>
            <w:r w:rsidR="00681063" w:rsidRPr="009B4557">
              <w:rPr>
                <w:rFonts w:ascii="Arial Narrow" w:hAnsi="Arial Narrow" w:cs="Arial"/>
                <w:b/>
                <w:sz w:val="20"/>
                <w:szCs w:val="20"/>
              </w:rPr>
              <w:t>s</w:t>
            </w:r>
            <w:r w:rsidR="00254735" w:rsidRPr="009B4557">
              <w:rPr>
                <w:rFonts w:ascii="Arial Narrow" w:hAnsi="Arial Narrow" w:cs="Arial"/>
                <w:b/>
                <w:sz w:val="20"/>
                <w:szCs w:val="20"/>
              </w:rPr>
              <w:t>ervices</w:t>
            </w:r>
          </w:p>
        </w:tc>
      </w:tr>
      <w:tr w:rsidR="007C53D1" w:rsidRPr="009B4557">
        <w:tc>
          <w:tcPr>
            <w:tcW w:w="5364" w:type="dxa"/>
            <w:tcBorders>
              <w:top w:val="nil"/>
              <w:left w:val="nil"/>
              <w:bottom w:val="single" w:sz="4" w:space="0" w:color="auto"/>
              <w:right w:val="nil"/>
            </w:tcBorders>
            <w:shd w:val="clear" w:color="auto" w:fill="F2F2F2" w:themeFill="background1" w:themeFillShade="F2"/>
          </w:tcPr>
          <w:p w:rsidR="007C53D1" w:rsidRPr="009B4557" w:rsidRDefault="008F7B74" w:rsidP="000E7446">
            <w:pPr>
              <w:rPr>
                <w:rFonts w:ascii="Arial Narrow" w:hAnsi="Arial Narrow"/>
                <w:sz w:val="20"/>
                <w:szCs w:val="20"/>
              </w:rPr>
            </w:pPr>
            <w:r>
              <w:rPr>
                <w:rFonts w:ascii="Arial Narrow" w:hAnsi="Arial Narrow"/>
                <w:sz w:val="20"/>
                <w:szCs w:val="20"/>
              </w:rPr>
              <w:t xml:space="preserve">See attached NMU Affirmative Action Plan (AAP) trend report for Plan years 2008-2012 (Attachment A).  Data is provided for each EEO job group and indicates the total number of employees in each group, and the number and percentage of minorities and females within the </w:t>
            </w:r>
            <w:r>
              <w:rPr>
                <w:rFonts w:ascii="Arial Narrow" w:hAnsi="Arial Narrow"/>
                <w:sz w:val="20"/>
                <w:szCs w:val="20"/>
              </w:rPr>
              <w:lastRenderedPageBreak/>
              <w:t xml:space="preserve">groups.  </w:t>
            </w:r>
          </w:p>
        </w:tc>
        <w:tc>
          <w:tcPr>
            <w:tcW w:w="282" w:type="dxa"/>
            <w:tcBorders>
              <w:top w:val="nil"/>
              <w:left w:val="nil"/>
              <w:bottom w:val="single" w:sz="4" w:space="0" w:color="auto"/>
              <w:right w:val="nil"/>
            </w:tcBorders>
          </w:tcPr>
          <w:p w:rsidR="007C53D1" w:rsidRPr="009B4557" w:rsidRDefault="007C53D1" w:rsidP="00972106">
            <w:pPr>
              <w:rPr>
                <w:rFonts w:ascii="Arial Narrow" w:hAnsi="Arial Narrow" w:cs="Arial"/>
                <w:sz w:val="20"/>
                <w:szCs w:val="20"/>
              </w:rPr>
            </w:pPr>
          </w:p>
        </w:tc>
        <w:tc>
          <w:tcPr>
            <w:tcW w:w="5370" w:type="dxa"/>
            <w:tcBorders>
              <w:top w:val="nil"/>
              <w:left w:val="nil"/>
              <w:bottom w:val="single" w:sz="4" w:space="0" w:color="auto"/>
              <w:right w:val="nil"/>
            </w:tcBorders>
            <w:shd w:val="clear" w:color="auto" w:fill="F2F2F2" w:themeFill="background1" w:themeFillShade="F2"/>
          </w:tcPr>
          <w:p w:rsidR="007C53D1" w:rsidRPr="009B4557" w:rsidRDefault="008F7B74" w:rsidP="008F7B74">
            <w:pPr>
              <w:rPr>
                <w:rFonts w:ascii="Arial Narrow" w:hAnsi="Arial Narrow"/>
                <w:sz w:val="20"/>
                <w:szCs w:val="20"/>
              </w:rPr>
            </w:pPr>
            <w:r>
              <w:rPr>
                <w:rFonts w:ascii="Arial Narrow" w:hAnsi="Arial Narrow"/>
                <w:sz w:val="20"/>
                <w:szCs w:val="20"/>
              </w:rPr>
              <w:t xml:space="preserve">An analysis of the AAP trend report led to revised Initiatives for Accomplishing the Goals in the Affirmative Action Plan (see attachment B).   </w:t>
            </w:r>
          </w:p>
        </w:tc>
      </w:tr>
      <w:tr w:rsidR="007C53D1" w:rsidRPr="009B4557">
        <w:trPr>
          <w:trHeight w:val="575"/>
        </w:trPr>
        <w:tc>
          <w:tcPr>
            <w:tcW w:w="5364" w:type="dxa"/>
            <w:tcBorders>
              <w:top w:val="nil"/>
              <w:left w:val="nil"/>
              <w:bottom w:val="nil"/>
              <w:right w:val="nil"/>
            </w:tcBorders>
            <w:vAlign w:val="center"/>
          </w:tcPr>
          <w:p w:rsidR="007C53D1" w:rsidRPr="009B4557" w:rsidRDefault="007C53D1" w:rsidP="00972106">
            <w:pPr>
              <w:spacing w:before="120" w:after="120"/>
              <w:rPr>
                <w:rFonts w:ascii="Arial Narrow" w:hAnsi="Arial Narrow" w:cs="Arial"/>
                <w:b/>
                <w:sz w:val="20"/>
                <w:szCs w:val="20"/>
              </w:rPr>
            </w:pPr>
            <w:r w:rsidRPr="009B4557">
              <w:rPr>
                <w:rFonts w:ascii="Arial Narrow" w:hAnsi="Arial Narrow" w:cs="Arial"/>
                <w:b/>
                <w:sz w:val="20"/>
                <w:szCs w:val="20"/>
              </w:rPr>
              <w:lastRenderedPageBreak/>
              <w:t xml:space="preserve">Administrative Objective #2 </w:t>
            </w:r>
            <w:r w:rsidRPr="009B4557">
              <w:rPr>
                <w:rFonts w:ascii="Arial Narrow" w:hAnsi="Arial Narrow" w:cs="Arial"/>
                <w:i/>
                <w:sz w:val="20"/>
                <w:szCs w:val="20"/>
              </w:rPr>
              <w:t>(State a 1-2 year objective intended to improve a unit process, service, or output.)</w:t>
            </w:r>
          </w:p>
        </w:tc>
        <w:tc>
          <w:tcPr>
            <w:tcW w:w="282" w:type="dxa"/>
            <w:tcBorders>
              <w:top w:val="nil"/>
              <w:left w:val="nil"/>
              <w:bottom w:val="nil"/>
              <w:right w:val="nil"/>
            </w:tcBorders>
            <w:vAlign w:val="center"/>
          </w:tcPr>
          <w:p w:rsidR="007C53D1" w:rsidRPr="009B4557" w:rsidRDefault="007C53D1" w:rsidP="00972106">
            <w:pPr>
              <w:spacing w:before="120" w:after="120"/>
              <w:rPr>
                <w:rFonts w:ascii="Arial Narrow" w:hAnsi="Arial Narrow" w:cs="Arial"/>
                <w:sz w:val="20"/>
                <w:szCs w:val="20"/>
              </w:rPr>
            </w:pPr>
          </w:p>
        </w:tc>
        <w:tc>
          <w:tcPr>
            <w:tcW w:w="5370" w:type="dxa"/>
            <w:tcBorders>
              <w:top w:val="nil"/>
              <w:left w:val="nil"/>
              <w:bottom w:val="nil"/>
              <w:right w:val="nil"/>
            </w:tcBorders>
            <w:vAlign w:val="center"/>
          </w:tcPr>
          <w:p w:rsidR="007C53D1" w:rsidRPr="009B4557" w:rsidRDefault="007C53D1" w:rsidP="00972106">
            <w:pPr>
              <w:spacing w:before="120" w:after="120"/>
              <w:rPr>
                <w:rFonts w:ascii="Arial Narrow" w:hAnsi="Arial Narrow" w:cs="Arial"/>
                <w:b/>
                <w:sz w:val="20"/>
                <w:szCs w:val="20"/>
              </w:rPr>
            </w:pPr>
            <w:r w:rsidRPr="009B4557">
              <w:rPr>
                <w:rFonts w:ascii="Arial Narrow" w:hAnsi="Arial Narrow" w:cs="Arial"/>
                <w:b/>
                <w:sz w:val="20"/>
                <w:szCs w:val="20"/>
              </w:rPr>
              <w:t xml:space="preserve">Means/Evidence of Assessment for Objective </w:t>
            </w:r>
          </w:p>
        </w:tc>
      </w:tr>
    </w:tbl>
    <w:p w:rsidR="00824F9B" w:rsidRPr="009B4557" w:rsidRDefault="00824F9B" w:rsidP="0036346B">
      <w:pPr>
        <w:spacing w:before="120"/>
        <w:rPr>
          <w:rFonts w:ascii="Arial Narrow" w:hAnsi="Arial Narrow"/>
          <w:i/>
          <w:sz w:val="20"/>
          <w:szCs w:val="20"/>
        </w:rPr>
        <w:sectPr w:rsidR="00824F9B" w:rsidRPr="009B4557">
          <w:footerReference w:type="default" r:id="rId9"/>
          <w:pgSz w:w="12240" w:h="15840" w:code="1"/>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4"/>
        <w:gridCol w:w="282"/>
        <w:gridCol w:w="5370"/>
      </w:tblGrid>
      <w:tr w:rsidR="007C53D1" w:rsidRPr="009B4557" w:rsidTr="00A55839">
        <w:tc>
          <w:tcPr>
            <w:tcW w:w="5364" w:type="dxa"/>
            <w:tcBorders>
              <w:top w:val="nil"/>
              <w:left w:val="nil"/>
              <w:bottom w:val="nil"/>
              <w:right w:val="nil"/>
            </w:tcBorders>
            <w:shd w:val="clear" w:color="auto" w:fill="F2F2F2" w:themeFill="background1" w:themeFillShade="F2"/>
          </w:tcPr>
          <w:p w:rsidR="007C53D1" w:rsidRPr="009B4557" w:rsidRDefault="00F31EAF" w:rsidP="0036346B">
            <w:pPr>
              <w:rPr>
                <w:rFonts w:ascii="Arial Narrow" w:hAnsi="Arial Narrow"/>
                <w:sz w:val="20"/>
                <w:szCs w:val="20"/>
              </w:rPr>
            </w:pPr>
            <w:r w:rsidRPr="009B4557">
              <w:rPr>
                <w:rFonts w:ascii="Arial Narrow" w:hAnsi="Arial Narrow"/>
                <w:i/>
                <w:sz w:val="20"/>
                <w:szCs w:val="20"/>
              </w:rPr>
              <w:lastRenderedPageBreak/>
              <w:t>Objective</w:t>
            </w:r>
            <w:r w:rsidRPr="009B4557">
              <w:rPr>
                <w:rFonts w:ascii="Arial Narrow" w:hAnsi="Arial Narrow"/>
                <w:sz w:val="20"/>
                <w:szCs w:val="20"/>
              </w:rPr>
              <w:t>:</w:t>
            </w:r>
            <w:r w:rsidR="00B43924" w:rsidRPr="009B4557">
              <w:rPr>
                <w:rFonts w:ascii="Arial Narrow" w:hAnsi="Arial Narrow"/>
                <w:sz w:val="20"/>
                <w:szCs w:val="20"/>
              </w:rPr>
              <w:t xml:space="preserve">  Assess the effectiveness of the Staffing Best Practices Guide </w:t>
            </w:r>
            <w:r w:rsidR="00C46F51">
              <w:rPr>
                <w:rFonts w:ascii="Arial Narrow" w:hAnsi="Arial Narrow"/>
                <w:sz w:val="20"/>
                <w:szCs w:val="20"/>
              </w:rPr>
              <w:t>that was developed in 2010-2011 to determine satisfaction and usefulness by users.</w:t>
            </w:r>
          </w:p>
          <w:p w:rsidR="00156E39" w:rsidRPr="009B4557" w:rsidRDefault="00156E39" w:rsidP="0036346B">
            <w:pPr>
              <w:rPr>
                <w:rFonts w:ascii="Arial Narrow" w:hAnsi="Arial Narrow"/>
                <w:color w:val="FF0000"/>
                <w:sz w:val="20"/>
                <w:szCs w:val="20"/>
              </w:rPr>
            </w:pPr>
          </w:p>
          <w:p w:rsidR="007C53D1" w:rsidRPr="009B4557" w:rsidRDefault="007C53D1" w:rsidP="0036346B">
            <w:pPr>
              <w:rPr>
                <w:rFonts w:ascii="Arial Narrow" w:hAnsi="Arial Narrow"/>
                <w:sz w:val="20"/>
                <w:szCs w:val="20"/>
              </w:rPr>
            </w:pPr>
            <w:r w:rsidRPr="009B4557">
              <w:rPr>
                <w:rFonts w:ascii="Arial Narrow" w:hAnsi="Arial Narrow"/>
                <w:i/>
                <w:sz w:val="20"/>
                <w:szCs w:val="20"/>
              </w:rPr>
              <w:t>Rationale</w:t>
            </w:r>
            <w:r w:rsidR="0078704B" w:rsidRPr="009B4557">
              <w:rPr>
                <w:rFonts w:ascii="Arial Narrow" w:hAnsi="Arial Narrow"/>
                <w:i/>
                <w:sz w:val="20"/>
                <w:szCs w:val="20"/>
              </w:rPr>
              <w:t xml:space="preserve"> </w:t>
            </w:r>
            <w:r w:rsidRPr="009B4557">
              <w:rPr>
                <w:rFonts w:ascii="Arial Narrow" w:hAnsi="Arial Narrow"/>
                <w:i/>
                <w:sz w:val="20"/>
                <w:szCs w:val="20"/>
              </w:rPr>
              <w:t>(</w:t>
            </w:r>
            <w:r w:rsidR="0078704B" w:rsidRPr="009B4557">
              <w:rPr>
                <w:rFonts w:ascii="Arial Narrow" w:hAnsi="Arial Narrow"/>
                <w:i/>
                <w:sz w:val="20"/>
                <w:szCs w:val="20"/>
              </w:rPr>
              <w:t>W</w:t>
            </w:r>
            <w:r w:rsidRPr="009B4557">
              <w:rPr>
                <w:rFonts w:ascii="Arial Narrow" w:hAnsi="Arial Narrow"/>
                <w:i/>
                <w:sz w:val="20"/>
                <w:szCs w:val="20"/>
              </w:rPr>
              <w:t>hy you are setting this objective</w:t>
            </w:r>
            <w:r w:rsidR="0078704B" w:rsidRPr="009B4557">
              <w:rPr>
                <w:rFonts w:ascii="Arial Narrow" w:hAnsi="Arial Narrow"/>
                <w:i/>
                <w:sz w:val="20"/>
                <w:szCs w:val="20"/>
              </w:rPr>
              <w:t xml:space="preserve">; </w:t>
            </w:r>
            <w:r w:rsidR="00122E20" w:rsidRPr="009B4557">
              <w:rPr>
                <w:rFonts w:ascii="Arial Narrow" w:hAnsi="Arial Narrow"/>
                <w:i/>
                <w:sz w:val="20"/>
                <w:szCs w:val="20"/>
              </w:rPr>
              <w:t>mark with “X”</w:t>
            </w:r>
            <w:r w:rsidRPr="009B4557">
              <w:rPr>
                <w:rFonts w:ascii="Arial Narrow" w:hAnsi="Arial Narrow"/>
                <w:i/>
                <w:sz w:val="20"/>
                <w:szCs w:val="20"/>
              </w:rPr>
              <w:t>)</w:t>
            </w:r>
            <w:r w:rsidRPr="009B4557">
              <w:rPr>
                <w:rFonts w:ascii="Arial Narrow" w:hAnsi="Arial Narrow"/>
                <w:sz w:val="20"/>
                <w:szCs w:val="20"/>
              </w:rPr>
              <w:t>:</w:t>
            </w:r>
          </w:p>
          <w:p w:rsidR="007C53D1" w:rsidRPr="009B4557" w:rsidRDefault="001127F5" w:rsidP="0036346B">
            <w:pPr>
              <w:rPr>
                <w:rFonts w:ascii="Arial Narrow" w:hAnsi="Arial Narrow"/>
                <w:sz w:val="20"/>
                <w:szCs w:val="20"/>
              </w:rPr>
            </w:pPr>
            <w:r w:rsidRPr="009B4557">
              <w:rPr>
                <w:rFonts w:ascii="Arial Narrow" w:hAnsi="Arial Narrow"/>
                <w:sz w:val="20"/>
                <w:szCs w:val="20"/>
                <w:u w:val="single"/>
              </w:rPr>
              <w:sym w:font="Wingdings" w:char="F0FE"/>
            </w:r>
            <w:r w:rsidR="007C53D1" w:rsidRPr="009B4557">
              <w:rPr>
                <w:rFonts w:ascii="Arial Narrow" w:hAnsi="Arial Narrow"/>
                <w:sz w:val="20"/>
                <w:szCs w:val="20"/>
              </w:rPr>
              <w:t xml:space="preserve"> Effectiveness/quality action </w:t>
            </w:r>
            <w:r w:rsidR="007C53D1" w:rsidRPr="009B4557">
              <w:rPr>
                <w:rFonts w:ascii="Arial Narrow" w:hAnsi="Arial Narrow"/>
                <w:sz w:val="20"/>
                <w:szCs w:val="20"/>
                <w:u w:val="single"/>
              </w:rPr>
              <w:sym w:font="Symbol" w:char="F092"/>
            </w:r>
            <w:r w:rsidR="007C53D1" w:rsidRPr="009B4557">
              <w:rPr>
                <w:rFonts w:ascii="Arial Narrow" w:hAnsi="Arial Narrow"/>
                <w:sz w:val="20"/>
                <w:szCs w:val="20"/>
              </w:rPr>
              <w:t xml:space="preserve"> Efficiency/cost action   </w:t>
            </w:r>
          </w:p>
          <w:p w:rsidR="007C53D1" w:rsidRPr="009B4557" w:rsidRDefault="00B43924" w:rsidP="0036346B">
            <w:pPr>
              <w:rPr>
                <w:rFonts w:ascii="Arial Narrow" w:hAnsi="Arial Narrow"/>
                <w:sz w:val="20"/>
                <w:szCs w:val="20"/>
              </w:rPr>
            </w:pPr>
            <w:r w:rsidRPr="009B4557">
              <w:rPr>
                <w:rFonts w:ascii="Arial Narrow" w:hAnsi="Arial Narrow"/>
                <w:sz w:val="20"/>
                <w:szCs w:val="20"/>
                <w:u w:val="single"/>
              </w:rPr>
              <w:sym w:font="Wingdings" w:char="F0FE"/>
            </w:r>
            <w:r w:rsidR="007C53D1" w:rsidRPr="009B4557">
              <w:rPr>
                <w:rFonts w:ascii="Arial Narrow" w:hAnsi="Arial Narrow"/>
                <w:sz w:val="20"/>
                <w:szCs w:val="20"/>
                <w:u w:val="single"/>
              </w:rPr>
              <w:t xml:space="preserve"> </w:t>
            </w:r>
            <w:r w:rsidR="007C53D1" w:rsidRPr="009B4557">
              <w:rPr>
                <w:rFonts w:ascii="Arial Narrow" w:hAnsi="Arial Narrow"/>
                <w:sz w:val="20"/>
                <w:szCs w:val="20"/>
              </w:rPr>
              <w:t xml:space="preserve">Compliance issue </w:t>
            </w:r>
            <w:r w:rsidR="007C53D1" w:rsidRPr="009B4557">
              <w:rPr>
                <w:rFonts w:ascii="Arial Narrow" w:hAnsi="Arial Narrow"/>
                <w:sz w:val="20"/>
                <w:szCs w:val="20"/>
                <w:u w:val="single"/>
              </w:rPr>
              <w:sym w:font="Symbol" w:char="F092"/>
            </w:r>
            <w:r w:rsidR="007C53D1" w:rsidRPr="009B4557">
              <w:rPr>
                <w:rFonts w:ascii="Arial Narrow" w:hAnsi="Arial Narrow"/>
                <w:sz w:val="20"/>
                <w:szCs w:val="20"/>
              </w:rPr>
              <w:t xml:space="preserve"> Satisfaction measure  </w:t>
            </w:r>
            <w:r w:rsidR="007C53D1" w:rsidRPr="009B4557">
              <w:rPr>
                <w:rFonts w:ascii="Arial Narrow" w:hAnsi="Arial Narrow"/>
                <w:sz w:val="20"/>
                <w:szCs w:val="20"/>
                <w:u w:val="single"/>
              </w:rPr>
              <w:sym w:font="Symbol" w:char="F092"/>
            </w:r>
            <w:r w:rsidR="007C53D1" w:rsidRPr="009B4557">
              <w:rPr>
                <w:rFonts w:ascii="Arial Narrow" w:hAnsi="Arial Narrow"/>
                <w:sz w:val="20"/>
                <w:szCs w:val="20"/>
              </w:rPr>
              <w:t xml:space="preserve"> Create baseline  </w:t>
            </w:r>
          </w:p>
          <w:p w:rsidR="007C53D1" w:rsidRPr="009B4557" w:rsidRDefault="007C53D1" w:rsidP="0036346B">
            <w:pPr>
              <w:rPr>
                <w:rFonts w:ascii="Arial Narrow" w:hAnsi="Arial Narrow"/>
                <w:sz w:val="20"/>
                <w:szCs w:val="20"/>
              </w:rPr>
            </w:pPr>
            <w:r w:rsidRPr="009B4557">
              <w:rPr>
                <w:rFonts w:ascii="Arial Narrow" w:hAnsi="Arial Narrow"/>
                <w:sz w:val="20"/>
                <w:szCs w:val="20"/>
                <w:u w:val="single"/>
              </w:rPr>
              <w:sym w:font="Symbol" w:char="F092"/>
            </w:r>
            <w:r w:rsidRPr="009B4557">
              <w:rPr>
                <w:rFonts w:ascii="Arial Narrow" w:hAnsi="Arial Narrow"/>
                <w:sz w:val="20"/>
                <w:szCs w:val="20"/>
              </w:rPr>
              <w:t xml:space="preserve"> Other (explain): </w:t>
            </w:r>
          </w:p>
          <w:p w:rsidR="007C53D1" w:rsidRPr="009B4557" w:rsidRDefault="007C53D1" w:rsidP="0036346B">
            <w:pPr>
              <w:rPr>
                <w:rFonts w:ascii="Arial Narrow" w:hAnsi="Arial Narrow"/>
                <w:sz w:val="20"/>
                <w:szCs w:val="20"/>
              </w:rPr>
            </w:pPr>
          </w:p>
          <w:p w:rsidR="007C53D1" w:rsidRDefault="0078704B" w:rsidP="0036346B">
            <w:pPr>
              <w:rPr>
                <w:rFonts w:ascii="Arial Narrow" w:hAnsi="Arial Narrow"/>
                <w:sz w:val="20"/>
                <w:szCs w:val="20"/>
              </w:rPr>
            </w:pPr>
            <w:r w:rsidRPr="009B4557">
              <w:rPr>
                <w:rFonts w:ascii="Arial Narrow" w:hAnsi="Arial Narrow"/>
                <w:i/>
                <w:sz w:val="20"/>
                <w:szCs w:val="20"/>
              </w:rPr>
              <w:t>Does</w:t>
            </w:r>
            <w:r w:rsidR="00055B6F" w:rsidRPr="009B4557">
              <w:rPr>
                <w:rFonts w:ascii="Arial Narrow" w:hAnsi="Arial Narrow"/>
                <w:i/>
                <w:sz w:val="20"/>
                <w:szCs w:val="20"/>
              </w:rPr>
              <w:t xml:space="preserve"> this </w:t>
            </w:r>
            <w:r w:rsidRPr="009B4557">
              <w:rPr>
                <w:rFonts w:ascii="Arial Narrow" w:hAnsi="Arial Narrow"/>
                <w:i/>
                <w:sz w:val="20"/>
                <w:szCs w:val="20"/>
              </w:rPr>
              <w:t>objective relate</w:t>
            </w:r>
            <w:r w:rsidR="00055B6F" w:rsidRPr="009B4557">
              <w:rPr>
                <w:rFonts w:ascii="Arial Narrow" w:hAnsi="Arial Narrow"/>
                <w:i/>
                <w:sz w:val="20"/>
                <w:szCs w:val="20"/>
              </w:rPr>
              <w:t xml:space="preserve"> to a Road Map goal? </w:t>
            </w:r>
            <w:r w:rsidRPr="009B4557">
              <w:rPr>
                <w:rFonts w:ascii="Arial Narrow" w:hAnsi="Arial Narrow"/>
                <w:i/>
                <w:sz w:val="20"/>
                <w:szCs w:val="20"/>
              </w:rPr>
              <w:t xml:space="preserve">(Refer to last page for the Road Map goals). </w:t>
            </w:r>
            <w:r w:rsidR="00055B6F" w:rsidRPr="009B4557">
              <w:rPr>
                <w:rFonts w:ascii="Arial Narrow" w:hAnsi="Arial Narrow"/>
                <w:i/>
                <w:sz w:val="20"/>
                <w:szCs w:val="20"/>
              </w:rPr>
              <w:t>If yes, type the related Road Map codes here</w:t>
            </w:r>
            <w:r w:rsidR="00055B6F" w:rsidRPr="009B4557">
              <w:rPr>
                <w:rFonts w:ascii="Arial Narrow" w:hAnsi="Arial Narrow"/>
                <w:sz w:val="20"/>
                <w:szCs w:val="20"/>
              </w:rPr>
              <w:t xml:space="preserve">: </w:t>
            </w:r>
            <w:r w:rsidR="001127F5" w:rsidRPr="009B4557">
              <w:rPr>
                <w:rFonts w:ascii="Arial Narrow" w:hAnsi="Arial Narrow"/>
                <w:sz w:val="20"/>
                <w:szCs w:val="20"/>
              </w:rPr>
              <w:t xml:space="preserve">  CA 2 &amp; CA 3</w:t>
            </w:r>
          </w:p>
          <w:p w:rsidR="00DA3F12" w:rsidRDefault="00DA3F12" w:rsidP="0036346B">
            <w:pPr>
              <w:rPr>
                <w:rFonts w:ascii="Arial Narrow" w:hAnsi="Arial Narrow"/>
                <w:sz w:val="20"/>
                <w:szCs w:val="20"/>
              </w:rPr>
            </w:pPr>
          </w:p>
          <w:p w:rsidR="00DA3F12" w:rsidRPr="00DA3F12" w:rsidRDefault="00DA3F12" w:rsidP="0036346B">
            <w:pPr>
              <w:rPr>
                <w:rFonts w:ascii="Arial Narrow" w:hAnsi="Arial Narrow"/>
                <w:color w:val="FF0000"/>
                <w:sz w:val="20"/>
                <w:szCs w:val="20"/>
              </w:rPr>
            </w:pPr>
          </w:p>
        </w:tc>
        <w:tc>
          <w:tcPr>
            <w:tcW w:w="282" w:type="dxa"/>
            <w:tcBorders>
              <w:top w:val="nil"/>
              <w:left w:val="nil"/>
              <w:bottom w:val="nil"/>
              <w:right w:val="nil"/>
            </w:tcBorders>
          </w:tcPr>
          <w:p w:rsidR="007C53D1" w:rsidRPr="009B4557" w:rsidRDefault="007C53D1" w:rsidP="0036346B">
            <w:pPr>
              <w:rPr>
                <w:rFonts w:ascii="Arial Narrow" w:hAnsi="Arial Narrow" w:cs="Arial"/>
                <w:sz w:val="20"/>
                <w:szCs w:val="20"/>
              </w:rPr>
            </w:pPr>
          </w:p>
        </w:tc>
        <w:tc>
          <w:tcPr>
            <w:tcW w:w="5370" w:type="dxa"/>
            <w:tcBorders>
              <w:top w:val="nil"/>
              <w:left w:val="nil"/>
              <w:bottom w:val="nil"/>
              <w:right w:val="nil"/>
            </w:tcBorders>
            <w:shd w:val="clear" w:color="auto" w:fill="F2F2F2" w:themeFill="background1" w:themeFillShade="F2"/>
          </w:tcPr>
          <w:p w:rsidR="007C53D1" w:rsidRPr="009B4557" w:rsidRDefault="007C53D1" w:rsidP="0036346B">
            <w:pPr>
              <w:pStyle w:val="Default"/>
              <w:rPr>
                <w:rFonts w:ascii="Arial Narrow" w:hAnsi="Arial Narrow" w:cs="Arial"/>
                <w:sz w:val="20"/>
                <w:szCs w:val="20"/>
              </w:rPr>
            </w:pPr>
            <w:r w:rsidRPr="009B4557">
              <w:rPr>
                <w:rFonts w:ascii="Arial Narrow" w:hAnsi="Arial Narrow" w:cs="Arial"/>
                <w:i/>
                <w:sz w:val="20"/>
                <w:szCs w:val="20"/>
              </w:rPr>
              <w:t>Describe timetable plans to achieve objective</w:t>
            </w:r>
            <w:r w:rsidRPr="009B4557">
              <w:rPr>
                <w:rFonts w:ascii="Arial Narrow" w:hAnsi="Arial Narrow" w:cs="Arial"/>
                <w:sz w:val="20"/>
                <w:szCs w:val="20"/>
              </w:rPr>
              <w:t>.</w:t>
            </w:r>
          </w:p>
          <w:p w:rsidR="00C020D6" w:rsidRDefault="00C020D6" w:rsidP="0036346B">
            <w:pPr>
              <w:pStyle w:val="Default"/>
              <w:rPr>
                <w:rFonts w:ascii="Arial Narrow" w:hAnsi="Arial Narrow" w:cs="Arial"/>
                <w:sz w:val="20"/>
                <w:szCs w:val="20"/>
              </w:rPr>
            </w:pPr>
          </w:p>
          <w:p w:rsidR="00C020D6" w:rsidRDefault="00C020D6" w:rsidP="00C020D6">
            <w:pPr>
              <w:pStyle w:val="ListParagraph"/>
              <w:numPr>
                <w:ilvl w:val="0"/>
                <w:numId w:val="1"/>
              </w:numPr>
              <w:rPr>
                <w:rFonts w:ascii="Arial Narrow" w:hAnsi="Arial Narrow"/>
                <w:sz w:val="20"/>
                <w:szCs w:val="20"/>
              </w:rPr>
            </w:pPr>
            <w:r>
              <w:rPr>
                <w:rFonts w:ascii="Arial Narrow" w:hAnsi="Arial Narrow"/>
                <w:sz w:val="20"/>
                <w:szCs w:val="20"/>
              </w:rPr>
              <w:t>Survey users who have used the Staffing Best Practice Guide to determine satisfaction, usefulness, and for suggested improvements by t</w:t>
            </w:r>
            <w:r w:rsidRPr="009B4557">
              <w:rPr>
                <w:rFonts w:ascii="Arial Narrow" w:hAnsi="Arial Narrow"/>
                <w:sz w:val="20"/>
                <w:szCs w:val="20"/>
              </w:rPr>
              <w:t xml:space="preserve">he end of the </w:t>
            </w:r>
            <w:r>
              <w:rPr>
                <w:rFonts w:ascii="Arial Narrow" w:hAnsi="Arial Narrow"/>
                <w:sz w:val="20"/>
                <w:szCs w:val="20"/>
              </w:rPr>
              <w:t>January 2012</w:t>
            </w:r>
            <w:r w:rsidRPr="009B4557">
              <w:rPr>
                <w:rFonts w:ascii="Arial Narrow" w:hAnsi="Arial Narrow"/>
                <w:sz w:val="20"/>
                <w:szCs w:val="20"/>
              </w:rPr>
              <w:t>.</w:t>
            </w:r>
          </w:p>
          <w:p w:rsidR="00C020D6" w:rsidRDefault="00C020D6" w:rsidP="00C020D6">
            <w:pPr>
              <w:pStyle w:val="ListParagraph"/>
              <w:numPr>
                <w:ilvl w:val="0"/>
                <w:numId w:val="1"/>
              </w:numPr>
              <w:rPr>
                <w:rFonts w:ascii="Arial Narrow" w:hAnsi="Arial Narrow"/>
                <w:sz w:val="20"/>
                <w:szCs w:val="20"/>
              </w:rPr>
            </w:pPr>
            <w:r>
              <w:rPr>
                <w:rFonts w:ascii="Arial Narrow" w:hAnsi="Arial Narrow"/>
                <w:sz w:val="20"/>
                <w:szCs w:val="20"/>
              </w:rPr>
              <w:t>Survey results will be compiled by the third week in February</w:t>
            </w:r>
            <w:r w:rsidR="00C23EEB">
              <w:rPr>
                <w:rFonts w:ascii="Arial Narrow" w:hAnsi="Arial Narrow"/>
                <w:sz w:val="20"/>
                <w:szCs w:val="20"/>
              </w:rPr>
              <w:t>.</w:t>
            </w:r>
          </w:p>
          <w:p w:rsidR="00C020D6" w:rsidRPr="000E1129" w:rsidRDefault="00C23EEB" w:rsidP="00C020D6">
            <w:pPr>
              <w:pStyle w:val="ListParagraph"/>
              <w:numPr>
                <w:ilvl w:val="0"/>
                <w:numId w:val="1"/>
              </w:numPr>
              <w:rPr>
                <w:rFonts w:ascii="Arial Narrow" w:hAnsi="Arial Narrow" w:cs="Arial"/>
                <w:sz w:val="20"/>
                <w:szCs w:val="20"/>
              </w:rPr>
            </w:pPr>
            <w:r w:rsidRPr="000E1129">
              <w:rPr>
                <w:rFonts w:ascii="Arial Narrow" w:hAnsi="Arial Narrow"/>
                <w:sz w:val="20"/>
                <w:szCs w:val="20"/>
              </w:rPr>
              <w:t xml:space="preserve">Results will be used to update and improve the guide.  The improved guide will be a valuable tool to assist </w:t>
            </w:r>
            <w:r w:rsidR="000E1129" w:rsidRPr="000E1129">
              <w:rPr>
                <w:rFonts w:ascii="Arial Narrow" w:hAnsi="Arial Narrow"/>
                <w:sz w:val="20"/>
                <w:szCs w:val="20"/>
              </w:rPr>
              <w:t>users involved with the hiring process.</w:t>
            </w:r>
          </w:p>
          <w:p w:rsidR="00C020D6" w:rsidRDefault="00C020D6" w:rsidP="0036346B">
            <w:pPr>
              <w:pStyle w:val="Default"/>
              <w:rPr>
                <w:rFonts w:ascii="Arial Narrow" w:hAnsi="Arial Narrow" w:cs="Arial"/>
                <w:sz w:val="20"/>
                <w:szCs w:val="20"/>
              </w:rPr>
            </w:pPr>
          </w:p>
          <w:p w:rsidR="00C23EEB" w:rsidRDefault="003E3CE2" w:rsidP="00C23EEB">
            <w:pPr>
              <w:pStyle w:val="Default"/>
              <w:rPr>
                <w:rFonts w:ascii="Arial Narrow" w:hAnsi="Arial Narrow"/>
                <w:sz w:val="20"/>
                <w:szCs w:val="20"/>
              </w:rPr>
            </w:pPr>
            <w:r w:rsidRPr="009B4557">
              <w:rPr>
                <w:rFonts w:ascii="Arial Narrow" w:hAnsi="Arial Narrow"/>
                <w:sz w:val="20"/>
                <w:szCs w:val="20"/>
              </w:rPr>
              <w:t>Success of the objective will be determined by</w:t>
            </w:r>
            <w:r w:rsidR="00C23EEB">
              <w:rPr>
                <w:rFonts w:ascii="Arial Narrow" w:hAnsi="Arial Narrow"/>
                <w:sz w:val="20"/>
                <w:szCs w:val="20"/>
              </w:rPr>
              <w:t xml:space="preserve"> the results indicating a</w:t>
            </w:r>
            <w:r w:rsidRPr="009B4557">
              <w:rPr>
                <w:rFonts w:ascii="Arial Narrow" w:hAnsi="Arial Narrow"/>
                <w:sz w:val="20"/>
                <w:szCs w:val="20"/>
              </w:rPr>
              <w:t xml:space="preserve"> </w:t>
            </w:r>
            <w:r w:rsidR="00C23EEB">
              <w:rPr>
                <w:rFonts w:ascii="Arial Narrow" w:hAnsi="Arial Narrow"/>
                <w:sz w:val="20"/>
                <w:szCs w:val="20"/>
              </w:rPr>
              <w:t xml:space="preserve">positive level of user satisfaction.    </w:t>
            </w:r>
          </w:p>
          <w:p w:rsidR="000E1129" w:rsidRDefault="000E1129" w:rsidP="00C23EEB">
            <w:pPr>
              <w:pStyle w:val="Default"/>
              <w:rPr>
                <w:rFonts w:ascii="Arial Narrow" w:hAnsi="Arial Narrow"/>
                <w:sz w:val="20"/>
                <w:szCs w:val="20"/>
              </w:rPr>
            </w:pPr>
          </w:p>
          <w:p w:rsidR="00C23EEB" w:rsidRDefault="00C23EEB" w:rsidP="00C23EEB">
            <w:pPr>
              <w:pStyle w:val="Default"/>
              <w:rPr>
                <w:rFonts w:ascii="Arial Narrow" w:hAnsi="Arial Narrow"/>
                <w:sz w:val="20"/>
                <w:szCs w:val="20"/>
              </w:rPr>
            </w:pPr>
            <w:r>
              <w:rPr>
                <w:rFonts w:ascii="Arial Narrow" w:hAnsi="Arial Narrow"/>
                <w:sz w:val="20"/>
                <w:szCs w:val="20"/>
              </w:rPr>
              <w:t>The data obtained from the survey will be used to compare satisfaction levels of the users with the following year.</w:t>
            </w:r>
          </w:p>
          <w:p w:rsidR="00B5247A" w:rsidRDefault="00B5247A" w:rsidP="00C23EEB">
            <w:pPr>
              <w:pStyle w:val="Default"/>
              <w:rPr>
                <w:rFonts w:ascii="Arial Narrow" w:hAnsi="Arial Narrow"/>
                <w:sz w:val="20"/>
                <w:szCs w:val="20"/>
              </w:rPr>
            </w:pPr>
          </w:p>
          <w:p w:rsidR="00B5247A" w:rsidRPr="008F7B74" w:rsidRDefault="00B5247A" w:rsidP="008F7B74">
            <w:pPr>
              <w:spacing w:after="200"/>
              <w:rPr>
                <w:rFonts w:ascii="Arial Narrow" w:hAnsi="Arial Narrow"/>
                <w:color w:val="FF0000"/>
                <w:sz w:val="20"/>
                <w:szCs w:val="20"/>
              </w:rPr>
            </w:pPr>
          </w:p>
        </w:tc>
      </w:tr>
      <w:tr w:rsidR="007C53D1" w:rsidRPr="009B4557" w:rsidTr="00A55839">
        <w:tc>
          <w:tcPr>
            <w:tcW w:w="5364" w:type="dxa"/>
            <w:tcBorders>
              <w:top w:val="nil"/>
              <w:left w:val="nil"/>
              <w:bottom w:val="nil"/>
              <w:right w:val="nil"/>
            </w:tcBorders>
            <w:vAlign w:val="center"/>
          </w:tcPr>
          <w:p w:rsidR="007C53D1" w:rsidRPr="009B4557" w:rsidRDefault="007C53D1" w:rsidP="00A62004">
            <w:pPr>
              <w:spacing w:beforeLines="60" w:after="120"/>
              <w:rPr>
                <w:rFonts w:ascii="Arial Narrow" w:hAnsi="Arial Narrow" w:cs="Arial"/>
                <w:b/>
                <w:sz w:val="20"/>
                <w:szCs w:val="20"/>
              </w:rPr>
            </w:pPr>
            <w:r w:rsidRPr="009B4557">
              <w:rPr>
                <w:rFonts w:ascii="Arial Narrow" w:hAnsi="Arial Narrow" w:cs="Arial"/>
                <w:b/>
                <w:sz w:val="20"/>
                <w:szCs w:val="20"/>
              </w:rPr>
              <w:t>Summary of Data Collected</w:t>
            </w:r>
            <w:r w:rsidR="0036346B" w:rsidRPr="009B4557">
              <w:rPr>
                <w:rFonts w:ascii="Arial Narrow" w:hAnsi="Arial Narrow" w:cs="Arial"/>
                <w:b/>
                <w:sz w:val="20"/>
                <w:szCs w:val="20"/>
              </w:rPr>
              <w:t xml:space="preserve"> </w:t>
            </w:r>
            <w:r w:rsidRPr="009B4557">
              <w:rPr>
                <w:rFonts w:ascii="Arial Narrow" w:hAnsi="Arial Narrow" w:cs="Arial"/>
                <w:sz w:val="20"/>
                <w:szCs w:val="20"/>
              </w:rPr>
              <w:t>(</w:t>
            </w:r>
            <w:r w:rsidRPr="009B4557">
              <w:rPr>
                <w:rFonts w:ascii="Arial Narrow" w:hAnsi="Arial Narrow" w:cs="Arial"/>
                <w:i/>
                <w:sz w:val="20"/>
                <w:szCs w:val="20"/>
              </w:rPr>
              <w:t>Summarize the evidence)</w:t>
            </w:r>
          </w:p>
        </w:tc>
        <w:tc>
          <w:tcPr>
            <w:tcW w:w="282" w:type="dxa"/>
            <w:tcBorders>
              <w:top w:val="nil"/>
              <w:left w:val="nil"/>
              <w:bottom w:val="nil"/>
              <w:right w:val="nil"/>
            </w:tcBorders>
            <w:vAlign w:val="center"/>
          </w:tcPr>
          <w:p w:rsidR="007C53D1" w:rsidRPr="009B4557" w:rsidRDefault="007C53D1" w:rsidP="00A62004">
            <w:pPr>
              <w:spacing w:beforeLines="60" w:after="120"/>
              <w:rPr>
                <w:rFonts w:ascii="Arial Narrow" w:hAnsi="Arial Narrow" w:cs="Arial"/>
                <w:sz w:val="20"/>
                <w:szCs w:val="20"/>
              </w:rPr>
            </w:pPr>
          </w:p>
        </w:tc>
        <w:tc>
          <w:tcPr>
            <w:tcW w:w="5370" w:type="dxa"/>
            <w:tcBorders>
              <w:top w:val="nil"/>
              <w:left w:val="nil"/>
              <w:bottom w:val="nil"/>
              <w:right w:val="nil"/>
            </w:tcBorders>
            <w:vAlign w:val="center"/>
          </w:tcPr>
          <w:p w:rsidR="007C53D1" w:rsidRPr="009B4557" w:rsidRDefault="007C53D1" w:rsidP="00A62004">
            <w:pPr>
              <w:spacing w:beforeLines="60" w:after="120"/>
              <w:rPr>
                <w:rFonts w:ascii="Arial Narrow" w:hAnsi="Arial Narrow" w:cs="Arial"/>
                <w:b/>
                <w:sz w:val="20"/>
                <w:szCs w:val="20"/>
              </w:rPr>
            </w:pPr>
            <w:r w:rsidRPr="009B4557">
              <w:rPr>
                <w:rFonts w:ascii="Arial Narrow" w:hAnsi="Arial Narrow" w:cs="Arial"/>
                <w:b/>
                <w:sz w:val="20"/>
                <w:szCs w:val="20"/>
              </w:rPr>
              <w:t>Use of Results to Improve Unit Services</w:t>
            </w:r>
          </w:p>
        </w:tc>
      </w:tr>
      <w:tr w:rsidR="007C53D1" w:rsidRPr="009B4557" w:rsidTr="00A55839">
        <w:tc>
          <w:tcPr>
            <w:tcW w:w="5364" w:type="dxa"/>
            <w:tcBorders>
              <w:top w:val="nil"/>
              <w:left w:val="nil"/>
              <w:bottom w:val="single" w:sz="4" w:space="0" w:color="auto"/>
              <w:right w:val="nil"/>
            </w:tcBorders>
            <w:shd w:val="clear" w:color="auto" w:fill="F2F2F2" w:themeFill="background1" w:themeFillShade="F2"/>
          </w:tcPr>
          <w:p w:rsidR="007C53D1" w:rsidRDefault="004957B2" w:rsidP="004957B2">
            <w:pPr>
              <w:rPr>
                <w:rFonts w:ascii="Arial Narrow" w:hAnsi="Arial Narrow"/>
                <w:sz w:val="20"/>
                <w:szCs w:val="20"/>
              </w:rPr>
            </w:pPr>
            <w:r>
              <w:rPr>
                <w:rFonts w:ascii="Arial Narrow" w:hAnsi="Arial Narrow"/>
                <w:sz w:val="20"/>
                <w:szCs w:val="20"/>
              </w:rPr>
              <w:t>Feedback from the Search Process Guides and Search Chairs and/or committee members during the 2011-2012 faculty search cycle identified 4 issues as the highest priority for process improvement:</w:t>
            </w:r>
          </w:p>
          <w:p w:rsidR="004957B2" w:rsidRDefault="004957B2" w:rsidP="004957B2">
            <w:pPr>
              <w:pStyle w:val="ListParagraph"/>
              <w:numPr>
                <w:ilvl w:val="0"/>
                <w:numId w:val="7"/>
              </w:numPr>
              <w:rPr>
                <w:rFonts w:ascii="Arial Narrow" w:hAnsi="Arial Narrow"/>
                <w:sz w:val="20"/>
                <w:szCs w:val="20"/>
              </w:rPr>
            </w:pPr>
            <w:r>
              <w:rPr>
                <w:rFonts w:ascii="Arial Narrow" w:hAnsi="Arial Narrow"/>
                <w:sz w:val="20"/>
                <w:szCs w:val="20"/>
              </w:rPr>
              <w:t xml:space="preserve"> Lack of shared understanding regarding the revised process as a result of contemporary practice, technology implementation, and turnover amongst the participants.</w:t>
            </w:r>
          </w:p>
          <w:p w:rsidR="004957B2" w:rsidRDefault="004957B2" w:rsidP="004957B2">
            <w:pPr>
              <w:pStyle w:val="ListParagraph"/>
              <w:numPr>
                <w:ilvl w:val="0"/>
                <w:numId w:val="7"/>
              </w:numPr>
              <w:rPr>
                <w:rFonts w:ascii="Arial Narrow" w:hAnsi="Arial Narrow"/>
                <w:sz w:val="20"/>
                <w:szCs w:val="20"/>
              </w:rPr>
            </w:pPr>
            <w:r>
              <w:rPr>
                <w:rFonts w:ascii="Arial Narrow" w:hAnsi="Arial Narrow"/>
                <w:sz w:val="20"/>
                <w:szCs w:val="20"/>
              </w:rPr>
              <w:t>Lack of documentation at various stages of the process.</w:t>
            </w:r>
          </w:p>
          <w:p w:rsidR="004957B2" w:rsidRDefault="004957B2" w:rsidP="004957B2">
            <w:pPr>
              <w:pStyle w:val="ListParagraph"/>
              <w:numPr>
                <w:ilvl w:val="0"/>
                <w:numId w:val="7"/>
              </w:numPr>
              <w:rPr>
                <w:rFonts w:ascii="Arial Narrow" w:hAnsi="Arial Narrow"/>
                <w:sz w:val="20"/>
                <w:szCs w:val="20"/>
              </w:rPr>
            </w:pPr>
            <w:r>
              <w:rPr>
                <w:rFonts w:ascii="Arial Narrow" w:hAnsi="Arial Narrow"/>
                <w:sz w:val="20"/>
                <w:szCs w:val="20"/>
              </w:rPr>
              <w:t>Extraneous decision points which introduce additional risk and legal exposure.</w:t>
            </w:r>
          </w:p>
          <w:p w:rsidR="004957B2" w:rsidRPr="004957B2" w:rsidRDefault="004957B2" w:rsidP="004957B2">
            <w:pPr>
              <w:pStyle w:val="ListParagraph"/>
              <w:numPr>
                <w:ilvl w:val="0"/>
                <w:numId w:val="7"/>
              </w:numPr>
              <w:rPr>
                <w:rFonts w:ascii="Arial Narrow" w:hAnsi="Arial Narrow"/>
                <w:sz w:val="20"/>
                <w:szCs w:val="20"/>
              </w:rPr>
            </w:pPr>
            <w:r>
              <w:rPr>
                <w:rFonts w:ascii="Arial Narrow" w:hAnsi="Arial Narrow"/>
                <w:sz w:val="20"/>
                <w:szCs w:val="20"/>
              </w:rPr>
              <w:t xml:space="preserve">Inadequate line-of-sight from the position’s purpose, position description, selection criteria, and candidate selection.  </w:t>
            </w:r>
          </w:p>
        </w:tc>
        <w:tc>
          <w:tcPr>
            <w:tcW w:w="282" w:type="dxa"/>
            <w:tcBorders>
              <w:top w:val="nil"/>
              <w:left w:val="nil"/>
              <w:bottom w:val="single" w:sz="4" w:space="0" w:color="auto"/>
              <w:right w:val="nil"/>
            </w:tcBorders>
          </w:tcPr>
          <w:p w:rsidR="007C53D1" w:rsidRPr="009B4557" w:rsidRDefault="007C53D1" w:rsidP="0036346B">
            <w:pPr>
              <w:rPr>
                <w:rFonts w:ascii="Arial Narrow" w:hAnsi="Arial Narrow" w:cs="Arial"/>
                <w:sz w:val="20"/>
                <w:szCs w:val="20"/>
              </w:rPr>
            </w:pPr>
          </w:p>
        </w:tc>
        <w:tc>
          <w:tcPr>
            <w:tcW w:w="5370" w:type="dxa"/>
            <w:tcBorders>
              <w:top w:val="nil"/>
              <w:left w:val="nil"/>
              <w:bottom w:val="single" w:sz="4" w:space="0" w:color="auto"/>
              <w:right w:val="nil"/>
            </w:tcBorders>
            <w:shd w:val="clear" w:color="auto" w:fill="F2F2F2" w:themeFill="background1" w:themeFillShade="F2"/>
          </w:tcPr>
          <w:p w:rsidR="004957B2" w:rsidRPr="004957B2" w:rsidRDefault="004957B2" w:rsidP="004957B2">
            <w:pPr>
              <w:pStyle w:val="ListParagraph"/>
              <w:numPr>
                <w:ilvl w:val="0"/>
                <w:numId w:val="8"/>
              </w:numPr>
              <w:rPr>
                <w:rFonts w:ascii="Arial Narrow" w:hAnsi="Arial Narrow"/>
                <w:sz w:val="20"/>
                <w:szCs w:val="20"/>
              </w:rPr>
            </w:pPr>
            <w:r w:rsidRPr="004957B2">
              <w:rPr>
                <w:rFonts w:ascii="Arial Narrow" w:hAnsi="Arial Narrow"/>
                <w:sz w:val="20"/>
                <w:szCs w:val="20"/>
              </w:rPr>
              <w:t xml:space="preserve">The identified issues were collated and compiled in summer, 2012.  They will be presented to the Provost’s Cabinet in Fall 2012.  It is mandatory that key decision makers participate in identifying resolutions to the identified issues.  </w:t>
            </w:r>
          </w:p>
          <w:p w:rsidR="004957B2" w:rsidRDefault="004957B2" w:rsidP="004957B2">
            <w:pPr>
              <w:pStyle w:val="ListParagraph"/>
              <w:numPr>
                <w:ilvl w:val="0"/>
                <w:numId w:val="8"/>
              </w:numPr>
              <w:rPr>
                <w:rFonts w:ascii="Arial Narrow" w:hAnsi="Arial Narrow"/>
                <w:sz w:val="20"/>
                <w:szCs w:val="20"/>
              </w:rPr>
            </w:pPr>
            <w:r w:rsidRPr="004957B2">
              <w:rPr>
                <w:rFonts w:ascii="Arial Narrow" w:hAnsi="Arial Narrow"/>
                <w:sz w:val="20"/>
                <w:szCs w:val="20"/>
              </w:rPr>
              <w:t>Process Guide materials are being standardized and shared for consistency through the 2012-2013 selection cycle</w:t>
            </w:r>
            <w:r w:rsidR="007E7241">
              <w:rPr>
                <w:rFonts w:ascii="Arial Narrow" w:hAnsi="Arial Narrow"/>
                <w:sz w:val="20"/>
                <w:szCs w:val="20"/>
              </w:rPr>
              <w:t xml:space="preserve"> on the basis of feedback during last year’s cycle</w:t>
            </w:r>
            <w:r w:rsidRPr="004957B2">
              <w:rPr>
                <w:rFonts w:ascii="Arial Narrow" w:hAnsi="Arial Narrow"/>
                <w:sz w:val="20"/>
                <w:szCs w:val="20"/>
              </w:rPr>
              <w:t>.</w:t>
            </w:r>
            <w:r w:rsidR="007E7241">
              <w:rPr>
                <w:rFonts w:ascii="Arial Narrow" w:hAnsi="Arial Narrow"/>
                <w:sz w:val="20"/>
                <w:szCs w:val="20"/>
              </w:rPr>
              <w:t xml:space="preserve">  In particular, position descriptions, interview items, advertising protocols, and screening techniques have been elaborated upon.  </w:t>
            </w:r>
          </w:p>
          <w:p w:rsidR="007C53D1" w:rsidRPr="007E7241" w:rsidRDefault="004957B2" w:rsidP="007E7241">
            <w:pPr>
              <w:pStyle w:val="ListParagraph"/>
              <w:numPr>
                <w:ilvl w:val="0"/>
                <w:numId w:val="8"/>
              </w:numPr>
              <w:rPr>
                <w:rFonts w:ascii="Arial Narrow" w:hAnsi="Arial Narrow"/>
                <w:sz w:val="20"/>
                <w:szCs w:val="20"/>
              </w:rPr>
            </w:pPr>
            <w:r>
              <w:rPr>
                <w:rFonts w:ascii="Arial Narrow" w:hAnsi="Arial Narrow"/>
                <w:sz w:val="20"/>
                <w:szCs w:val="20"/>
              </w:rPr>
              <w:t xml:space="preserve">In alignment with the Affirmative Plan initiatives, the President has approved a fall kick-off meeting for all search chairs, department heads, and Deans to discuss affirmative action plan goals and other best practices with regard to the faculty search process.  </w:t>
            </w:r>
            <w:r w:rsidR="007E7241" w:rsidRPr="007E7241">
              <w:rPr>
                <w:rFonts w:ascii="Arial Narrow" w:hAnsi="Arial Narrow"/>
                <w:sz w:val="20"/>
                <w:szCs w:val="20"/>
              </w:rPr>
              <w:t xml:space="preserve"> </w:t>
            </w:r>
            <w:r w:rsidRPr="007E7241">
              <w:rPr>
                <w:rFonts w:ascii="Arial Narrow" w:hAnsi="Arial Narrow"/>
                <w:sz w:val="20"/>
                <w:szCs w:val="20"/>
              </w:rPr>
              <w:t xml:space="preserve">    </w:t>
            </w:r>
          </w:p>
          <w:p w:rsidR="004957B2" w:rsidRPr="009B4557" w:rsidRDefault="004957B2" w:rsidP="0036346B">
            <w:pPr>
              <w:rPr>
                <w:rFonts w:ascii="Arial Narrow" w:hAnsi="Arial Narrow"/>
                <w:sz w:val="20"/>
                <w:szCs w:val="20"/>
              </w:rPr>
            </w:pPr>
          </w:p>
        </w:tc>
      </w:tr>
      <w:tr w:rsidR="007C53D1" w:rsidRPr="009B4557" w:rsidTr="00A55839">
        <w:tc>
          <w:tcPr>
            <w:tcW w:w="5364" w:type="dxa"/>
            <w:tcBorders>
              <w:top w:val="nil"/>
              <w:left w:val="nil"/>
              <w:bottom w:val="nil"/>
              <w:right w:val="nil"/>
            </w:tcBorders>
            <w:vAlign w:val="center"/>
          </w:tcPr>
          <w:p w:rsidR="007C53D1" w:rsidRPr="009B4557" w:rsidRDefault="007C53D1" w:rsidP="00972106">
            <w:pPr>
              <w:spacing w:before="60" w:after="120"/>
              <w:rPr>
                <w:rFonts w:ascii="Arial Narrow" w:hAnsi="Arial Narrow" w:cs="Arial"/>
                <w:b/>
                <w:sz w:val="20"/>
                <w:szCs w:val="20"/>
              </w:rPr>
            </w:pPr>
            <w:r w:rsidRPr="009B4557">
              <w:rPr>
                <w:rFonts w:ascii="Arial Narrow" w:hAnsi="Arial Narrow" w:cs="Arial"/>
                <w:b/>
                <w:sz w:val="20"/>
                <w:szCs w:val="20"/>
              </w:rPr>
              <w:t xml:space="preserve">Administrative Objective #3 </w:t>
            </w:r>
            <w:r w:rsidRPr="009B4557">
              <w:rPr>
                <w:rFonts w:ascii="Arial Narrow" w:hAnsi="Arial Narrow" w:cs="Arial"/>
                <w:i/>
                <w:sz w:val="20"/>
                <w:szCs w:val="20"/>
              </w:rPr>
              <w:t>(State a 1-2 year objective intended to improve a unit process, service, or output.)</w:t>
            </w:r>
          </w:p>
        </w:tc>
        <w:tc>
          <w:tcPr>
            <w:tcW w:w="282" w:type="dxa"/>
            <w:tcBorders>
              <w:top w:val="nil"/>
              <w:left w:val="nil"/>
              <w:bottom w:val="nil"/>
              <w:right w:val="nil"/>
            </w:tcBorders>
            <w:vAlign w:val="center"/>
          </w:tcPr>
          <w:p w:rsidR="007C53D1" w:rsidRPr="009B4557" w:rsidRDefault="007C53D1" w:rsidP="00972106">
            <w:pPr>
              <w:spacing w:before="60" w:after="120"/>
              <w:rPr>
                <w:rFonts w:ascii="Arial Narrow" w:hAnsi="Arial Narrow" w:cs="Arial"/>
                <w:sz w:val="20"/>
                <w:szCs w:val="20"/>
              </w:rPr>
            </w:pPr>
          </w:p>
        </w:tc>
        <w:tc>
          <w:tcPr>
            <w:tcW w:w="5370" w:type="dxa"/>
            <w:tcBorders>
              <w:top w:val="nil"/>
              <w:left w:val="nil"/>
              <w:bottom w:val="nil"/>
              <w:right w:val="nil"/>
            </w:tcBorders>
            <w:vAlign w:val="center"/>
          </w:tcPr>
          <w:p w:rsidR="007C53D1" w:rsidRPr="009B4557" w:rsidRDefault="007C53D1" w:rsidP="00972106">
            <w:pPr>
              <w:spacing w:before="60" w:after="120"/>
              <w:rPr>
                <w:rFonts w:ascii="Arial Narrow" w:hAnsi="Arial Narrow" w:cs="Arial"/>
                <w:b/>
                <w:sz w:val="20"/>
                <w:szCs w:val="20"/>
              </w:rPr>
            </w:pPr>
            <w:r w:rsidRPr="009B4557">
              <w:rPr>
                <w:rFonts w:ascii="Arial Narrow" w:hAnsi="Arial Narrow" w:cs="Arial"/>
                <w:b/>
                <w:sz w:val="20"/>
                <w:szCs w:val="20"/>
              </w:rPr>
              <w:t>Means/Evidence of Assessment for Objective</w:t>
            </w:r>
          </w:p>
        </w:tc>
      </w:tr>
      <w:tr w:rsidR="007C53D1" w:rsidRPr="009B4557" w:rsidTr="00A55839">
        <w:tc>
          <w:tcPr>
            <w:tcW w:w="5364" w:type="dxa"/>
            <w:tcBorders>
              <w:top w:val="nil"/>
              <w:left w:val="nil"/>
              <w:bottom w:val="nil"/>
              <w:right w:val="nil"/>
            </w:tcBorders>
            <w:shd w:val="clear" w:color="auto" w:fill="F2F2F2" w:themeFill="background1" w:themeFillShade="F2"/>
          </w:tcPr>
          <w:p w:rsidR="00363494" w:rsidRPr="00C74E8E" w:rsidRDefault="007C53D1" w:rsidP="00C74E8E">
            <w:pPr>
              <w:spacing w:after="240"/>
              <w:rPr>
                <w:rFonts w:ascii="Arial Narrow" w:hAnsi="Arial Narrow" w:cs="Arial"/>
                <w:sz w:val="20"/>
                <w:szCs w:val="20"/>
              </w:rPr>
            </w:pPr>
            <w:r w:rsidRPr="009B4557">
              <w:rPr>
                <w:rFonts w:ascii="Arial Narrow" w:hAnsi="Arial Narrow"/>
                <w:i/>
                <w:sz w:val="20"/>
                <w:szCs w:val="20"/>
              </w:rPr>
              <w:t>Objective</w:t>
            </w:r>
            <w:r w:rsidRPr="009B4557">
              <w:rPr>
                <w:rFonts w:ascii="Arial Narrow" w:hAnsi="Arial Narrow"/>
                <w:sz w:val="20"/>
                <w:szCs w:val="20"/>
              </w:rPr>
              <w:t>:</w:t>
            </w:r>
            <w:r w:rsidR="001127F5" w:rsidRPr="009B4557">
              <w:rPr>
                <w:rFonts w:ascii="Arial Narrow" w:hAnsi="Arial Narrow"/>
                <w:sz w:val="20"/>
                <w:szCs w:val="20"/>
              </w:rPr>
              <w:t xml:space="preserve">  </w:t>
            </w:r>
            <w:r w:rsidR="001127F5" w:rsidRPr="009B4557">
              <w:rPr>
                <w:rFonts w:ascii="Arial Narrow" w:hAnsi="Arial Narrow" w:cs="Arial"/>
                <w:sz w:val="20"/>
                <w:szCs w:val="20"/>
              </w:rPr>
              <w:t xml:space="preserve">Complete a review of the </w:t>
            </w:r>
            <w:hyperlink r:id="rId10" w:history="1">
              <w:r w:rsidR="001127F5" w:rsidRPr="00A55839">
                <w:rPr>
                  <w:rStyle w:val="Hyperlink"/>
                  <w:rFonts w:ascii="Arial Narrow" w:hAnsi="Arial Narrow" w:cs="Arial"/>
                  <w:sz w:val="20"/>
                  <w:szCs w:val="20"/>
                </w:rPr>
                <w:t>Sexual Harassment Awareness</w:t>
              </w:r>
            </w:hyperlink>
            <w:r w:rsidR="001127F5" w:rsidRPr="009B4557">
              <w:rPr>
                <w:rFonts w:ascii="Arial Narrow" w:hAnsi="Arial Narrow" w:cs="Arial"/>
                <w:sz w:val="20"/>
                <w:szCs w:val="20"/>
              </w:rPr>
              <w:t xml:space="preserve"> on-line training site</w:t>
            </w:r>
            <w:r w:rsidR="00A55839">
              <w:rPr>
                <w:rFonts w:ascii="Arial Narrow" w:hAnsi="Arial Narrow" w:cs="Arial"/>
                <w:sz w:val="20"/>
                <w:szCs w:val="20"/>
              </w:rPr>
              <w:t>.  The training will be reviewed for periodic maintenance</w:t>
            </w:r>
            <w:r w:rsidR="00C23EEB">
              <w:rPr>
                <w:rFonts w:ascii="Arial Narrow" w:hAnsi="Arial Narrow" w:cs="Arial"/>
                <w:sz w:val="20"/>
                <w:szCs w:val="20"/>
              </w:rPr>
              <w:t xml:space="preserve"> and possible updates</w:t>
            </w:r>
            <w:r w:rsidR="006F555E">
              <w:rPr>
                <w:rFonts w:ascii="Arial Narrow" w:hAnsi="Arial Narrow" w:cs="Arial"/>
                <w:color w:val="FF0000"/>
                <w:sz w:val="20"/>
                <w:szCs w:val="20"/>
              </w:rPr>
              <w:t>.</w:t>
            </w:r>
          </w:p>
          <w:p w:rsidR="007C53D1" w:rsidRPr="009B4557" w:rsidRDefault="001C4EC9" w:rsidP="00972106">
            <w:pPr>
              <w:rPr>
                <w:rFonts w:ascii="Arial Narrow" w:hAnsi="Arial Narrow"/>
                <w:sz w:val="20"/>
                <w:szCs w:val="20"/>
              </w:rPr>
            </w:pPr>
            <w:r w:rsidRPr="009B4557">
              <w:rPr>
                <w:rFonts w:ascii="Arial Narrow" w:hAnsi="Arial Narrow"/>
                <w:color w:val="FF0000"/>
                <w:sz w:val="20"/>
                <w:szCs w:val="20"/>
              </w:rPr>
              <w:t xml:space="preserve"> </w:t>
            </w:r>
            <w:r w:rsidR="0078704B" w:rsidRPr="009B4557">
              <w:rPr>
                <w:rFonts w:ascii="Arial Narrow" w:hAnsi="Arial Narrow"/>
                <w:i/>
                <w:sz w:val="20"/>
                <w:szCs w:val="20"/>
              </w:rPr>
              <w:t>Rationale (Why you are setting this objective</w:t>
            </w:r>
            <w:r w:rsidR="0036346B" w:rsidRPr="009B4557">
              <w:rPr>
                <w:rFonts w:ascii="Arial Narrow" w:hAnsi="Arial Narrow"/>
                <w:i/>
                <w:sz w:val="20"/>
                <w:szCs w:val="20"/>
              </w:rPr>
              <w:t>? M</w:t>
            </w:r>
            <w:r w:rsidR="0078704B" w:rsidRPr="009B4557">
              <w:rPr>
                <w:rFonts w:ascii="Arial Narrow" w:hAnsi="Arial Narrow"/>
                <w:i/>
                <w:sz w:val="20"/>
                <w:szCs w:val="20"/>
              </w:rPr>
              <w:t>ark with “X”)</w:t>
            </w:r>
            <w:r w:rsidR="007C53D1" w:rsidRPr="009B4557">
              <w:rPr>
                <w:rFonts w:ascii="Arial Narrow" w:hAnsi="Arial Narrow"/>
                <w:sz w:val="20"/>
                <w:szCs w:val="20"/>
              </w:rPr>
              <w:t>:</w:t>
            </w:r>
          </w:p>
          <w:p w:rsidR="007C53D1" w:rsidRPr="009B4557" w:rsidRDefault="007C53D1" w:rsidP="00972106">
            <w:pPr>
              <w:rPr>
                <w:rFonts w:ascii="Arial Narrow" w:hAnsi="Arial Narrow"/>
                <w:sz w:val="20"/>
                <w:szCs w:val="20"/>
              </w:rPr>
            </w:pPr>
            <w:r w:rsidRPr="009B4557">
              <w:rPr>
                <w:rFonts w:ascii="Arial Narrow" w:hAnsi="Arial Narrow"/>
                <w:sz w:val="20"/>
                <w:szCs w:val="20"/>
                <w:u w:val="single"/>
              </w:rPr>
              <w:sym w:font="Symbol" w:char="F092"/>
            </w:r>
            <w:r w:rsidRPr="009B4557">
              <w:rPr>
                <w:rFonts w:ascii="Arial Narrow" w:hAnsi="Arial Narrow"/>
                <w:sz w:val="20"/>
                <w:szCs w:val="20"/>
              </w:rPr>
              <w:t xml:space="preserve"> Effectiveness/quality action </w:t>
            </w:r>
            <w:r w:rsidRPr="009B4557">
              <w:rPr>
                <w:rFonts w:ascii="Arial Narrow" w:hAnsi="Arial Narrow"/>
                <w:sz w:val="20"/>
                <w:szCs w:val="20"/>
                <w:u w:val="single"/>
              </w:rPr>
              <w:sym w:font="Symbol" w:char="F092"/>
            </w:r>
            <w:r w:rsidRPr="009B4557">
              <w:rPr>
                <w:rFonts w:ascii="Arial Narrow" w:hAnsi="Arial Narrow"/>
                <w:sz w:val="20"/>
                <w:szCs w:val="20"/>
              </w:rPr>
              <w:t xml:space="preserve"> Efficiency/cost action   </w:t>
            </w:r>
          </w:p>
          <w:p w:rsidR="007C53D1" w:rsidRPr="009B4557" w:rsidRDefault="00B43924" w:rsidP="00972106">
            <w:pPr>
              <w:rPr>
                <w:rFonts w:ascii="Arial Narrow" w:hAnsi="Arial Narrow"/>
                <w:sz w:val="20"/>
                <w:szCs w:val="20"/>
              </w:rPr>
            </w:pPr>
            <w:r w:rsidRPr="009B4557">
              <w:rPr>
                <w:rFonts w:ascii="Arial Narrow" w:hAnsi="Arial Narrow"/>
                <w:sz w:val="20"/>
                <w:szCs w:val="20"/>
                <w:u w:val="single"/>
              </w:rPr>
              <w:sym w:font="Wingdings" w:char="F0FE"/>
            </w:r>
            <w:r w:rsidR="007C53D1" w:rsidRPr="009B4557">
              <w:rPr>
                <w:rFonts w:ascii="Arial Narrow" w:hAnsi="Arial Narrow"/>
                <w:sz w:val="20"/>
                <w:szCs w:val="20"/>
                <w:u w:val="single"/>
              </w:rPr>
              <w:t xml:space="preserve"> </w:t>
            </w:r>
            <w:r w:rsidR="007C53D1" w:rsidRPr="009B4557">
              <w:rPr>
                <w:rFonts w:ascii="Arial Narrow" w:hAnsi="Arial Narrow"/>
                <w:sz w:val="20"/>
                <w:szCs w:val="20"/>
              </w:rPr>
              <w:t xml:space="preserve">Compliance issue </w:t>
            </w:r>
            <w:r w:rsidRPr="009B4557">
              <w:rPr>
                <w:rFonts w:ascii="Arial Narrow" w:hAnsi="Arial Narrow"/>
                <w:sz w:val="20"/>
                <w:szCs w:val="20"/>
                <w:u w:val="single"/>
              </w:rPr>
              <w:sym w:font="Wingdings" w:char="F0FE"/>
            </w:r>
            <w:r w:rsidR="007C53D1" w:rsidRPr="009B4557">
              <w:rPr>
                <w:rFonts w:ascii="Arial Narrow" w:hAnsi="Arial Narrow"/>
                <w:sz w:val="20"/>
                <w:szCs w:val="20"/>
              </w:rPr>
              <w:t xml:space="preserve">Satisfaction measure  </w:t>
            </w:r>
            <w:r w:rsidRPr="009B4557">
              <w:rPr>
                <w:rFonts w:ascii="Arial Narrow" w:hAnsi="Arial Narrow"/>
                <w:sz w:val="20"/>
                <w:szCs w:val="20"/>
                <w:u w:val="single"/>
              </w:rPr>
              <w:sym w:font="Wingdings" w:char="F0FE"/>
            </w:r>
            <w:r w:rsidR="007C53D1" w:rsidRPr="009B4557">
              <w:rPr>
                <w:rFonts w:ascii="Arial Narrow" w:hAnsi="Arial Narrow"/>
                <w:sz w:val="20"/>
                <w:szCs w:val="20"/>
              </w:rPr>
              <w:t xml:space="preserve">Create baseline  </w:t>
            </w:r>
          </w:p>
          <w:p w:rsidR="007C53D1" w:rsidRPr="009B4557" w:rsidRDefault="007C53D1" w:rsidP="00972106">
            <w:pPr>
              <w:rPr>
                <w:rFonts w:ascii="Arial Narrow" w:hAnsi="Arial Narrow"/>
                <w:sz w:val="20"/>
                <w:szCs w:val="20"/>
              </w:rPr>
            </w:pPr>
            <w:r w:rsidRPr="009B4557">
              <w:rPr>
                <w:rFonts w:ascii="Arial Narrow" w:hAnsi="Arial Narrow"/>
                <w:sz w:val="20"/>
                <w:szCs w:val="20"/>
                <w:u w:val="single"/>
              </w:rPr>
              <w:sym w:font="Symbol" w:char="F092"/>
            </w:r>
            <w:r w:rsidRPr="009B4557">
              <w:rPr>
                <w:rFonts w:ascii="Arial Narrow" w:hAnsi="Arial Narrow"/>
                <w:sz w:val="20"/>
                <w:szCs w:val="20"/>
              </w:rPr>
              <w:t xml:space="preserve"> Other (explain): </w:t>
            </w:r>
          </w:p>
          <w:p w:rsidR="007C53D1" w:rsidRPr="009B4557" w:rsidRDefault="007C53D1" w:rsidP="00972106">
            <w:pPr>
              <w:rPr>
                <w:rFonts w:ascii="Arial Narrow" w:hAnsi="Arial Narrow"/>
                <w:sz w:val="20"/>
                <w:szCs w:val="20"/>
              </w:rPr>
            </w:pPr>
          </w:p>
          <w:p w:rsidR="007C53D1" w:rsidRPr="009B4557" w:rsidRDefault="0078704B" w:rsidP="00972106">
            <w:pPr>
              <w:rPr>
                <w:rFonts w:ascii="Arial Narrow" w:hAnsi="Arial Narrow"/>
                <w:sz w:val="20"/>
                <w:szCs w:val="20"/>
              </w:rPr>
            </w:pPr>
            <w:r w:rsidRPr="009B4557">
              <w:rPr>
                <w:rFonts w:ascii="Arial Narrow" w:hAnsi="Arial Narrow"/>
                <w:i/>
                <w:sz w:val="20"/>
                <w:szCs w:val="20"/>
              </w:rPr>
              <w:t>Does this objective relate to a Road Map goal? (Refer to last page for the Road Map goals). If yes, type the related Road Map codes here</w:t>
            </w:r>
            <w:r w:rsidR="00055B6F" w:rsidRPr="009B4557">
              <w:rPr>
                <w:rFonts w:ascii="Arial Narrow" w:hAnsi="Arial Narrow"/>
                <w:sz w:val="20"/>
                <w:szCs w:val="20"/>
              </w:rPr>
              <w:t xml:space="preserve">:  </w:t>
            </w:r>
            <w:r w:rsidR="00B43924" w:rsidRPr="009B4557">
              <w:rPr>
                <w:rFonts w:ascii="Arial Narrow" w:hAnsi="Arial Narrow"/>
                <w:sz w:val="20"/>
                <w:szCs w:val="20"/>
              </w:rPr>
              <w:t>CA-2 and CE-3</w:t>
            </w:r>
          </w:p>
          <w:p w:rsidR="001127F5" w:rsidRDefault="001127F5" w:rsidP="00972106">
            <w:pPr>
              <w:rPr>
                <w:rFonts w:ascii="Arial Narrow" w:hAnsi="Arial Narrow"/>
                <w:sz w:val="20"/>
                <w:szCs w:val="20"/>
              </w:rPr>
            </w:pPr>
          </w:p>
          <w:p w:rsidR="00B5247A" w:rsidRPr="00B5247A" w:rsidRDefault="006F555E" w:rsidP="006F555E">
            <w:pPr>
              <w:rPr>
                <w:rFonts w:ascii="Arial Narrow" w:hAnsi="Arial Narrow"/>
                <w:color w:val="FF0000"/>
                <w:sz w:val="20"/>
                <w:szCs w:val="20"/>
              </w:rPr>
            </w:pPr>
            <w:r>
              <w:rPr>
                <w:rFonts w:ascii="Arial Narrow" w:hAnsi="Arial Narrow"/>
                <w:color w:val="FF0000"/>
                <w:sz w:val="20"/>
                <w:szCs w:val="20"/>
              </w:rPr>
              <w:t xml:space="preserve"> </w:t>
            </w:r>
          </w:p>
        </w:tc>
        <w:tc>
          <w:tcPr>
            <w:tcW w:w="282" w:type="dxa"/>
            <w:tcBorders>
              <w:top w:val="nil"/>
              <w:left w:val="nil"/>
              <w:bottom w:val="nil"/>
              <w:right w:val="nil"/>
            </w:tcBorders>
          </w:tcPr>
          <w:p w:rsidR="007C53D1" w:rsidRPr="009B4557" w:rsidRDefault="007C53D1" w:rsidP="00972106">
            <w:pPr>
              <w:rPr>
                <w:rFonts w:ascii="Arial Narrow" w:hAnsi="Arial Narrow" w:cs="Arial"/>
                <w:sz w:val="20"/>
                <w:szCs w:val="20"/>
              </w:rPr>
            </w:pPr>
          </w:p>
        </w:tc>
        <w:tc>
          <w:tcPr>
            <w:tcW w:w="5370" w:type="dxa"/>
            <w:tcBorders>
              <w:top w:val="nil"/>
              <w:left w:val="nil"/>
              <w:bottom w:val="nil"/>
              <w:right w:val="nil"/>
            </w:tcBorders>
            <w:shd w:val="clear" w:color="auto" w:fill="F2F2F2" w:themeFill="background1" w:themeFillShade="F2"/>
          </w:tcPr>
          <w:p w:rsidR="007C53D1" w:rsidRPr="009B4557" w:rsidRDefault="007C53D1" w:rsidP="00972106">
            <w:pPr>
              <w:pStyle w:val="Default"/>
              <w:rPr>
                <w:rFonts w:ascii="Arial Narrow" w:hAnsi="Arial Narrow" w:cs="Arial"/>
                <w:sz w:val="20"/>
                <w:szCs w:val="20"/>
              </w:rPr>
            </w:pPr>
            <w:r w:rsidRPr="009B4557">
              <w:rPr>
                <w:rFonts w:ascii="Arial Narrow" w:hAnsi="Arial Narrow" w:cs="Arial"/>
                <w:sz w:val="20"/>
                <w:szCs w:val="20"/>
              </w:rPr>
              <w:t>Describe timetable plans to achieve objective.</w:t>
            </w:r>
          </w:p>
          <w:p w:rsidR="00B43924" w:rsidRPr="009B4557" w:rsidRDefault="00B43924" w:rsidP="00972106">
            <w:pPr>
              <w:pStyle w:val="Default"/>
              <w:rPr>
                <w:rFonts w:ascii="Arial Narrow" w:hAnsi="Arial Narrow" w:cs="Arial"/>
                <w:sz w:val="20"/>
                <w:szCs w:val="20"/>
              </w:rPr>
            </w:pPr>
          </w:p>
          <w:p w:rsidR="00B43924" w:rsidRPr="009B4557" w:rsidRDefault="00B43924" w:rsidP="00B5247A">
            <w:pPr>
              <w:pStyle w:val="ListParagraph"/>
              <w:numPr>
                <w:ilvl w:val="0"/>
                <w:numId w:val="6"/>
              </w:numPr>
              <w:rPr>
                <w:rFonts w:ascii="Arial Narrow" w:hAnsi="Arial Narrow"/>
                <w:sz w:val="20"/>
                <w:szCs w:val="20"/>
              </w:rPr>
            </w:pPr>
            <w:r w:rsidRPr="009B4557">
              <w:rPr>
                <w:rFonts w:ascii="Arial Narrow" w:hAnsi="Arial Narrow"/>
                <w:sz w:val="20"/>
                <w:szCs w:val="20"/>
              </w:rPr>
              <w:t xml:space="preserve">Identify </w:t>
            </w:r>
            <w:r w:rsidR="00A55839">
              <w:rPr>
                <w:rFonts w:ascii="Arial Narrow" w:hAnsi="Arial Narrow"/>
                <w:sz w:val="20"/>
                <w:szCs w:val="20"/>
              </w:rPr>
              <w:t>a focus group</w:t>
            </w:r>
            <w:r w:rsidRPr="009B4557">
              <w:rPr>
                <w:rFonts w:ascii="Arial Narrow" w:hAnsi="Arial Narrow"/>
                <w:sz w:val="20"/>
                <w:szCs w:val="20"/>
              </w:rPr>
              <w:t xml:space="preserve"> by the end of the October, 2011.</w:t>
            </w:r>
          </w:p>
          <w:p w:rsidR="00B43924" w:rsidRPr="009B4557" w:rsidRDefault="00B43924" w:rsidP="00B5247A">
            <w:pPr>
              <w:pStyle w:val="ListParagraph"/>
              <w:numPr>
                <w:ilvl w:val="0"/>
                <w:numId w:val="6"/>
              </w:numPr>
              <w:rPr>
                <w:rFonts w:ascii="Arial Narrow" w:hAnsi="Arial Narrow"/>
                <w:sz w:val="20"/>
                <w:szCs w:val="20"/>
              </w:rPr>
            </w:pPr>
            <w:r w:rsidRPr="009B4557">
              <w:rPr>
                <w:rFonts w:ascii="Arial Narrow" w:hAnsi="Arial Narrow"/>
                <w:sz w:val="20"/>
                <w:szCs w:val="20"/>
              </w:rPr>
              <w:t xml:space="preserve">The </w:t>
            </w:r>
            <w:r w:rsidR="00A55839">
              <w:rPr>
                <w:rFonts w:ascii="Arial Narrow" w:hAnsi="Arial Narrow"/>
                <w:sz w:val="20"/>
                <w:szCs w:val="20"/>
              </w:rPr>
              <w:t>focus group</w:t>
            </w:r>
            <w:r w:rsidRPr="009B4557">
              <w:rPr>
                <w:rFonts w:ascii="Arial Narrow" w:hAnsi="Arial Narrow"/>
                <w:sz w:val="20"/>
                <w:szCs w:val="20"/>
              </w:rPr>
              <w:t xml:space="preserve"> will review the on-line training by</w:t>
            </w:r>
            <w:r w:rsidR="00C46F51">
              <w:rPr>
                <w:rFonts w:ascii="Arial Narrow" w:hAnsi="Arial Narrow"/>
                <w:sz w:val="20"/>
                <w:szCs w:val="20"/>
              </w:rPr>
              <w:t xml:space="preserve"> </w:t>
            </w:r>
            <w:r w:rsidR="00A55839">
              <w:rPr>
                <w:rFonts w:ascii="Arial Narrow" w:hAnsi="Arial Narrow"/>
                <w:sz w:val="20"/>
                <w:szCs w:val="20"/>
              </w:rPr>
              <w:br/>
            </w:r>
            <w:r w:rsidRPr="009B4557">
              <w:rPr>
                <w:rFonts w:ascii="Arial Narrow" w:hAnsi="Arial Narrow"/>
                <w:sz w:val="20"/>
                <w:szCs w:val="20"/>
              </w:rPr>
              <w:t>January 15, 201</w:t>
            </w:r>
            <w:r w:rsidR="00C46F51">
              <w:rPr>
                <w:rFonts w:ascii="Arial Narrow" w:hAnsi="Arial Narrow"/>
                <w:sz w:val="20"/>
                <w:szCs w:val="20"/>
              </w:rPr>
              <w:t>2.</w:t>
            </w:r>
          </w:p>
          <w:p w:rsidR="00B43924" w:rsidRPr="009B4557" w:rsidRDefault="00B43924" w:rsidP="00B5247A">
            <w:pPr>
              <w:pStyle w:val="ListParagraph"/>
              <w:numPr>
                <w:ilvl w:val="0"/>
                <w:numId w:val="6"/>
              </w:numPr>
              <w:rPr>
                <w:rFonts w:ascii="Arial Narrow" w:hAnsi="Arial Narrow"/>
                <w:sz w:val="20"/>
                <w:szCs w:val="20"/>
              </w:rPr>
            </w:pPr>
            <w:r w:rsidRPr="009B4557">
              <w:rPr>
                <w:rFonts w:ascii="Arial Narrow" w:hAnsi="Arial Narrow"/>
                <w:sz w:val="20"/>
                <w:szCs w:val="20"/>
              </w:rPr>
              <w:t xml:space="preserve">The </w:t>
            </w:r>
            <w:r w:rsidR="00A55839">
              <w:rPr>
                <w:rFonts w:ascii="Arial Narrow" w:hAnsi="Arial Narrow"/>
                <w:sz w:val="20"/>
                <w:szCs w:val="20"/>
              </w:rPr>
              <w:t xml:space="preserve">focus group </w:t>
            </w:r>
            <w:r w:rsidRPr="009B4557">
              <w:rPr>
                <w:rFonts w:ascii="Arial Narrow" w:hAnsi="Arial Narrow"/>
                <w:sz w:val="20"/>
                <w:szCs w:val="20"/>
              </w:rPr>
              <w:t>will present comments/suggestions to the EEO/AA Speciali</w:t>
            </w:r>
            <w:r w:rsidR="003E3CE2" w:rsidRPr="009B4557">
              <w:rPr>
                <w:rFonts w:ascii="Arial Narrow" w:hAnsi="Arial Narrow"/>
                <w:sz w:val="20"/>
                <w:szCs w:val="20"/>
              </w:rPr>
              <w:t>st/Human Resources Generalist on</w:t>
            </w:r>
            <w:r w:rsidRPr="009B4557">
              <w:rPr>
                <w:rFonts w:ascii="Arial Narrow" w:hAnsi="Arial Narrow"/>
                <w:sz w:val="20"/>
                <w:szCs w:val="20"/>
              </w:rPr>
              <w:t xml:space="preserve"> how to improve the on-line training by the</w:t>
            </w:r>
            <w:r w:rsidR="00C46F51">
              <w:rPr>
                <w:rFonts w:ascii="Arial Narrow" w:hAnsi="Arial Narrow"/>
                <w:sz w:val="20"/>
                <w:szCs w:val="20"/>
              </w:rPr>
              <w:t xml:space="preserve"> end of February, 2012</w:t>
            </w:r>
            <w:r w:rsidRPr="009B4557">
              <w:rPr>
                <w:rFonts w:ascii="Arial Narrow" w:hAnsi="Arial Narrow"/>
                <w:sz w:val="20"/>
                <w:szCs w:val="20"/>
              </w:rPr>
              <w:t>.</w:t>
            </w:r>
          </w:p>
          <w:p w:rsidR="00B43924" w:rsidRPr="009B4557" w:rsidRDefault="00B43924" w:rsidP="00B5247A">
            <w:pPr>
              <w:pStyle w:val="ListParagraph"/>
              <w:numPr>
                <w:ilvl w:val="0"/>
                <w:numId w:val="6"/>
              </w:numPr>
              <w:rPr>
                <w:rFonts w:ascii="Arial Narrow" w:hAnsi="Arial Narrow"/>
                <w:sz w:val="20"/>
                <w:szCs w:val="20"/>
              </w:rPr>
            </w:pPr>
            <w:r w:rsidRPr="009B4557">
              <w:rPr>
                <w:rFonts w:ascii="Arial Narrow" w:hAnsi="Arial Narrow"/>
                <w:sz w:val="20"/>
                <w:szCs w:val="20"/>
              </w:rPr>
              <w:t>The EEO/AA Specialist/Human Resources Generalist will make the appro</w:t>
            </w:r>
            <w:r w:rsidR="003E3CE2" w:rsidRPr="009B4557">
              <w:rPr>
                <w:rFonts w:ascii="Arial Narrow" w:hAnsi="Arial Narrow"/>
                <w:sz w:val="20"/>
                <w:szCs w:val="20"/>
              </w:rPr>
              <w:t xml:space="preserve">priate </w:t>
            </w:r>
            <w:r w:rsidRPr="009B4557">
              <w:rPr>
                <w:rFonts w:ascii="Arial Narrow" w:hAnsi="Arial Narrow"/>
                <w:sz w:val="20"/>
                <w:szCs w:val="20"/>
              </w:rPr>
              <w:t>changes by March 15, 201</w:t>
            </w:r>
            <w:r w:rsidR="00C46F51">
              <w:rPr>
                <w:rFonts w:ascii="Arial Narrow" w:hAnsi="Arial Narrow"/>
                <w:sz w:val="20"/>
                <w:szCs w:val="20"/>
              </w:rPr>
              <w:t>2.</w:t>
            </w:r>
          </w:p>
          <w:p w:rsidR="00B43924" w:rsidRPr="009B4557" w:rsidRDefault="00B43924" w:rsidP="00972106">
            <w:pPr>
              <w:pStyle w:val="Default"/>
              <w:rPr>
                <w:rFonts w:ascii="Arial Narrow" w:hAnsi="Arial Narrow" w:cs="Arial"/>
                <w:sz w:val="20"/>
                <w:szCs w:val="20"/>
              </w:rPr>
            </w:pPr>
          </w:p>
          <w:p w:rsidR="007C53D1" w:rsidRPr="00A55839" w:rsidRDefault="00A55839" w:rsidP="00972106">
            <w:pPr>
              <w:pStyle w:val="Default"/>
              <w:rPr>
                <w:rFonts w:ascii="Arial Narrow" w:hAnsi="Arial Narrow" w:cs="Arial"/>
                <w:sz w:val="20"/>
                <w:szCs w:val="20"/>
              </w:rPr>
            </w:pPr>
            <w:r w:rsidRPr="00A55839">
              <w:rPr>
                <w:rFonts w:ascii="Arial Narrow" w:hAnsi="Arial Narrow" w:cs="Arial"/>
                <w:sz w:val="20"/>
                <w:szCs w:val="20"/>
              </w:rPr>
              <w:t>The obje</w:t>
            </w:r>
            <w:r>
              <w:rPr>
                <w:rFonts w:ascii="Arial Narrow" w:hAnsi="Arial Narrow" w:cs="Arial"/>
                <w:sz w:val="20"/>
                <w:szCs w:val="20"/>
              </w:rPr>
              <w:t>ctive will be judged successful based on an increase in the overall training satisfaction survey.</w:t>
            </w:r>
          </w:p>
          <w:p w:rsidR="00B43924" w:rsidRPr="009B4557" w:rsidRDefault="00B43924" w:rsidP="00972106">
            <w:pPr>
              <w:pStyle w:val="Default"/>
              <w:rPr>
                <w:rFonts w:ascii="Arial Narrow" w:hAnsi="Arial Narrow" w:cs="Arial"/>
                <w:sz w:val="20"/>
                <w:szCs w:val="20"/>
              </w:rPr>
            </w:pPr>
          </w:p>
          <w:p w:rsidR="007C53D1" w:rsidRPr="007E7241" w:rsidRDefault="00B43924" w:rsidP="007E7241">
            <w:pPr>
              <w:rPr>
                <w:rFonts w:ascii="Arial Narrow" w:hAnsi="Arial Narrow"/>
                <w:sz w:val="20"/>
                <w:szCs w:val="20"/>
              </w:rPr>
            </w:pPr>
            <w:r w:rsidRPr="009B4557">
              <w:rPr>
                <w:rFonts w:ascii="Arial Narrow" w:hAnsi="Arial Narrow"/>
                <w:sz w:val="20"/>
                <w:szCs w:val="20"/>
              </w:rPr>
              <w:t xml:space="preserve">Sexual Harassment Awareness Training Survey data is collected electronically from employees.  The new results will be compared with the previous year to see </w:t>
            </w:r>
            <w:r w:rsidR="00F16D1B" w:rsidRPr="009B4557">
              <w:rPr>
                <w:rFonts w:ascii="Arial Narrow" w:hAnsi="Arial Narrow"/>
                <w:sz w:val="20"/>
                <w:szCs w:val="20"/>
              </w:rPr>
              <w:t xml:space="preserve">whether there is </w:t>
            </w:r>
            <w:r w:rsidRPr="009B4557">
              <w:rPr>
                <w:rFonts w:ascii="Arial Narrow" w:hAnsi="Arial Narrow"/>
                <w:sz w:val="20"/>
                <w:szCs w:val="20"/>
              </w:rPr>
              <w:t xml:space="preserve">an increase in overall training satisfaction and an increased awareness of what sexual harassment is </w:t>
            </w:r>
            <w:r w:rsidRPr="009B4557">
              <w:rPr>
                <w:rFonts w:ascii="Arial Narrow" w:hAnsi="Arial Narrow"/>
                <w:sz w:val="20"/>
                <w:szCs w:val="20"/>
              </w:rPr>
              <w:lastRenderedPageBreak/>
              <w:t>and its effects.</w:t>
            </w:r>
          </w:p>
        </w:tc>
      </w:tr>
      <w:tr w:rsidR="007C53D1" w:rsidRPr="009B4557" w:rsidTr="00A55839">
        <w:tc>
          <w:tcPr>
            <w:tcW w:w="5364" w:type="dxa"/>
            <w:tcBorders>
              <w:top w:val="nil"/>
              <w:left w:val="nil"/>
              <w:bottom w:val="nil"/>
              <w:right w:val="nil"/>
            </w:tcBorders>
            <w:vAlign w:val="center"/>
          </w:tcPr>
          <w:p w:rsidR="007C53D1" w:rsidRPr="009B4557" w:rsidRDefault="007C53D1" w:rsidP="00972106">
            <w:pPr>
              <w:spacing w:before="60" w:after="120"/>
              <w:rPr>
                <w:rFonts w:ascii="Arial Narrow" w:hAnsi="Arial Narrow" w:cs="Arial"/>
                <w:b/>
                <w:sz w:val="20"/>
                <w:szCs w:val="20"/>
              </w:rPr>
            </w:pPr>
            <w:r w:rsidRPr="009B4557">
              <w:rPr>
                <w:rFonts w:ascii="Arial Narrow" w:hAnsi="Arial Narrow" w:cs="Arial"/>
                <w:b/>
                <w:sz w:val="20"/>
                <w:szCs w:val="20"/>
              </w:rPr>
              <w:lastRenderedPageBreak/>
              <w:t>Summary of Data Collected (</w:t>
            </w:r>
            <w:r w:rsidRPr="009B4557">
              <w:rPr>
                <w:rFonts w:ascii="Arial Narrow" w:hAnsi="Arial Narrow" w:cs="Arial"/>
                <w:sz w:val="20"/>
                <w:szCs w:val="20"/>
              </w:rPr>
              <w:t>Summarize the evidence)</w:t>
            </w:r>
          </w:p>
        </w:tc>
        <w:tc>
          <w:tcPr>
            <w:tcW w:w="282" w:type="dxa"/>
            <w:tcBorders>
              <w:top w:val="nil"/>
              <w:left w:val="nil"/>
              <w:bottom w:val="nil"/>
              <w:right w:val="nil"/>
            </w:tcBorders>
            <w:vAlign w:val="center"/>
          </w:tcPr>
          <w:p w:rsidR="007C53D1" w:rsidRPr="009B4557" w:rsidRDefault="007C53D1" w:rsidP="00972106">
            <w:pPr>
              <w:spacing w:before="60" w:after="120"/>
              <w:rPr>
                <w:rFonts w:ascii="Arial Narrow" w:hAnsi="Arial Narrow" w:cs="Arial"/>
                <w:b/>
                <w:sz w:val="20"/>
                <w:szCs w:val="20"/>
              </w:rPr>
            </w:pPr>
          </w:p>
        </w:tc>
        <w:tc>
          <w:tcPr>
            <w:tcW w:w="5370" w:type="dxa"/>
            <w:tcBorders>
              <w:top w:val="nil"/>
              <w:left w:val="nil"/>
              <w:bottom w:val="nil"/>
              <w:right w:val="nil"/>
            </w:tcBorders>
            <w:vAlign w:val="center"/>
          </w:tcPr>
          <w:p w:rsidR="007C53D1" w:rsidRPr="009B4557" w:rsidRDefault="007C53D1" w:rsidP="00972106">
            <w:pPr>
              <w:spacing w:before="60" w:after="120"/>
              <w:rPr>
                <w:rFonts w:ascii="Arial Narrow" w:hAnsi="Arial Narrow" w:cs="Arial"/>
                <w:b/>
                <w:sz w:val="20"/>
                <w:szCs w:val="20"/>
              </w:rPr>
            </w:pPr>
            <w:r w:rsidRPr="009B4557">
              <w:rPr>
                <w:rFonts w:ascii="Arial Narrow" w:hAnsi="Arial Narrow" w:cs="Arial"/>
                <w:b/>
                <w:sz w:val="20"/>
                <w:szCs w:val="20"/>
              </w:rPr>
              <w:t>Use of Results to Improve Unit Services</w:t>
            </w:r>
          </w:p>
        </w:tc>
      </w:tr>
      <w:tr w:rsidR="007C53D1" w:rsidRPr="009B4557" w:rsidTr="00A55839">
        <w:tc>
          <w:tcPr>
            <w:tcW w:w="5364" w:type="dxa"/>
            <w:tcBorders>
              <w:top w:val="nil"/>
              <w:left w:val="nil"/>
              <w:bottom w:val="single" w:sz="4" w:space="0" w:color="auto"/>
              <w:right w:val="nil"/>
            </w:tcBorders>
            <w:shd w:val="clear" w:color="auto" w:fill="F2F2F2" w:themeFill="background1" w:themeFillShade="F2"/>
          </w:tcPr>
          <w:p w:rsidR="007C53D1" w:rsidRPr="009B4557" w:rsidRDefault="007E7241" w:rsidP="007E7241">
            <w:pPr>
              <w:rPr>
                <w:rFonts w:ascii="Arial Narrow" w:hAnsi="Arial Narrow"/>
                <w:sz w:val="20"/>
                <w:szCs w:val="20"/>
              </w:rPr>
            </w:pPr>
            <w:r>
              <w:rPr>
                <w:rFonts w:ascii="Arial Narrow" w:hAnsi="Arial Narrow"/>
                <w:sz w:val="20"/>
                <w:szCs w:val="20"/>
              </w:rPr>
              <w:t xml:space="preserve">Rather than a focus group, a survey was developed and distributed to those individuals who completed the on-line training in the 2011-2012 school year.  Of the 30 individuals who received the survey, we had a 33% response rate (10 responses).  The respondents indicated the 100% of them knew where to go on campus regarding concerns about Sexual Harassment, rated the content as good to excellent, and indicated their awareness of what Sexual Harassment is and its effects.  90% thought they were better equipped to prevent/stop Sexual Harassment.  The respondents liked that the material was available on-line, that it was easy to understand and had a good format, that links to other information were included, that it was straightforward and provided good examples, and that they had the flexibilitiy to complete the training during “down time” on their job.  The suggestions for improvement were confined to “maybe more examples”.     </w:t>
            </w:r>
          </w:p>
        </w:tc>
        <w:tc>
          <w:tcPr>
            <w:tcW w:w="282" w:type="dxa"/>
            <w:tcBorders>
              <w:top w:val="nil"/>
              <w:left w:val="nil"/>
              <w:bottom w:val="single" w:sz="4" w:space="0" w:color="auto"/>
              <w:right w:val="nil"/>
            </w:tcBorders>
          </w:tcPr>
          <w:p w:rsidR="007C53D1" w:rsidRPr="009B4557" w:rsidRDefault="007C53D1" w:rsidP="00972106">
            <w:pPr>
              <w:rPr>
                <w:rFonts w:ascii="Arial Narrow" w:hAnsi="Arial Narrow" w:cs="Arial"/>
                <w:i/>
                <w:sz w:val="20"/>
                <w:szCs w:val="20"/>
              </w:rPr>
            </w:pPr>
          </w:p>
        </w:tc>
        <w:tc>
          <w:tcPr>
            <w:tcW w:w="5370" w:type="dxa"/>
            <w:tcBorders>
              <w:top w:val="nil"/>
              <w:left w:val="nil"/>
              <w:bottom w:val="single" w:sz="4" w:space="0" w:color="auto"/>
              <w:right w:val="nil"/>
            </w:tcBorders>
            <w:shd w:val="clear" w:color="auto" w:fill="F2F2F2" w:themeFill="background1" w:themeFillShade="F2"/>
          </w:tcPr>
          <w:p w:rsidR="00546C90" w:rsidRDefault="007E7241" w:rsidP="00546C90">
            <w:pPr>
              <w:rPr>
                <w:rFonts w:ascii="Arial Narrow" w:hAnsi="Arial Narrow"/>
                <w:sz w:val="20"/>
                <w:szCs w:val="20"/>
              </w:rPr>
            </w:pPr>
            <w:r>
              <w:rPr>
                <w:rFonts w:ascii="Arial Narrow" w:hAnsi="Arial Narrow"/>
                <w:sz w:val="20"/>
                <w:szCs w:val="20"/>
              </w:rPr>
              <w:t xml:space="preserve">Based on the feedback, additional examples are being identified and developed.  Training program content will be regularly reviewed and revised for currency and regulatory updates.  </w:t>
            </w:r>
            <w:r w:rsidR="00546C90">
              <w:rPr>
                <w:rFonts w:ascii="Arial Narrow" w:hAnsi="Arial Narrow"/>
                <w:sz w:val="20"/>
                <w:szCs w:val="20"/>
              </w:rPr>
              <w:t xml:space="preserve">Title IX, for example, has dramatically expanded to include sexual assault and sexual harassment, and this material will be integrated into the training program once NMU policies and practices are finalized.  NMU has an obligation to monitor and adjust its practices and the information provided to faculty, staff, and students in order to abide by guidance from the Office of Civil Rights (Department of Education), and stay compliant with evolving regulations and interpretations of state and federal law.   </w:t>
            </w:r>
          </w:p>
          <w:p w:rsidR="00546C90" w:rsidRPr="00546C90" w:rsidRDefault="00546C90" w:rsidP="00546C90">
            <w:pPr>
              <w:rPr>
                <w:rFonts w:ascii="Arial Narrow" w:hAnsi="Arial Narrow"/>
                <w:sz w:val="20"/>
                <w:szCs w:val="20"/>
              </w:rPr>
            </w:pPr>
          </w:p>
          <w:p w:rsidR="00546C90" w:rsidRDefault="00546C90" w:rsidP="00546C90">
            <w:pPr>
              <w:rPr>
                <w:rFonts w:ascii="Arial Narrow" w:hAnsi="Arial Narrow"/>
                <w:sz w:val="20"/>
                <w:szCs w:val="20"/>
              </w:rPr>
            </w:pPr>
          </w:p>
          <w:p w:rsidR="007C53D1" w:rsidRPr="00546C90" w:rsidRDefault="007C53D1" w:rsidP="00546C90">
            <w:pPr>
              <w:jc w:val="center"/>
              <w:rPr>
                <w:rFonts w:ascii="Arial Narrow" w:hAnsi="Arial Narrow"/>
                <w:sz w:val="20"/>
                <w:szCs w:val="20"/>
              </w:rPr>
            </w:pPr>
            <w:bookmarkStart w:id="0" w:name="_GoBack"/>
            <w:bookmarkEnd w:id="0"/>
          </w:p>
        </w:tc>
      </w:tr>
    </w:tbl>
    <w:p w:rsidR="00B60EE2" w:rsidRPr="009B4557" w:rsidRDefault="00B60EE2" w:rsidP="00E47E9A">
      <w:pPr>
        <w:rPr>
          <w:rFonts w:ascii="Arial Narrow" w:hAnsi="Arial Narrow"/>
          <w:sz w:val="20"/>
          <w:szCs w:val="20"/>
        </w:rPr>
      </w:pPr>
    </w:p>
    <w:p w:rsidR="0036346B" w:rsidRPr="009B4557" w:rsidRDefault="00824F9B" w:rsidP="0036346B">
      <w:pPr>
        <w:rPr>
          <w:rFonts w:ascii="Arial Narrow" w:hAnsi="Arial Narrow" w:cstheme="minorHAnsi"/>
          <w:sz w:val="20"/>
          <w:szCs w:val="20"/>
        </w:rPr>
      </w:pPr>
      <w:r w:rsidRPr="009B4557">
        <w:rPr>
          <w:rStyle w:val="FootnoteReference"/>
          <w:rFonts w:ascii="Arial Narrow" w:hAnsi="Arial Narrow" w:cstheme="minorHAnsi"/>
          <w:sz w:val="20"/>
          <w:szCs w:val="20"/>
        </w:rPr>
        <w:footnoteRef/>
      </w:r>
      <w:r w:rsidRPr="009B4557">
        <w:rPr>
          <w:rFonts w:ascii="Arial Narrow" w:hAnsi="Arial Narrow" w:cstheme="minorHAnsi"/>
          <w:sz w:val="20"/>
          <w:szCs w:val="20"/>
        </w:rPr>
        <w:t xml:space="preserve"> Many service units already use an evaluative measure and this approach is now more common in assessment theory– not everything we try works out the way as hoped and </w:t>
      </w:r>
      <w:r w:rsidR="00D67DCF" w:rsidRPr="009B4557">
        <w:rPr>
          <w:rFonts w:ascii="Arial Narrow" w:hAnsi="Arial Narrow" w:cstheme="minorHAnsi"/>
          <w:sz w:val="20"/>
          <w:szCs w:val="20"/>
        </w:rPr>
        <w:t xml:space="preserve">creating </w:t>
      </w:r>
      <w:r w:rsidRPr="009B4557">
        <w:rPr>
          <w:rFonts w:ascii="Arial Narrow" w:hAnsi="Arial Narrow" w:cstheme="minorHAnsi"/>
          <w:sz w:val="20"/>
          <w:szCs w:val="20"/>
        </w:rPr>
        <w:t xml:space="preserve">a </w:t>
      </w:r>
      <w:r w:rsidR="00D67DCF" w:rsidRPr="009B4557">
        <w:rPr>
          <w:rFonts w:ascii="Arial Narrow" w:hAnsi="Arial Narrow" w:cstheme="minorHAnsi"/>
          <w:sz w:val="20"/>
          <w:szCs w:val="20"/>
        </w:rPr>
        <w:t xml:space="preserve">target and/or </w:t>
      </w:r>
      <w:r w:rsidRPr="009B4557">
        <w:rPr>
          <w:rFonts w:ascii="Arial Narrow" w:hAnsi="Arial Narrow" w:cstheme="minorHAnsi"/>
          <w:sz w:val="20"/>
          <w:szCs w:val="20"/>
        </w:rPr>
        <w:t>success/bail out threshold is appropriate. In cases where this is a new approach for a unit, in the 201</w:t>
      </w:r>
      <w:r w:rsidR="00D67DCF" w:rsidRPr="009B4557">
        <w:rPr>
          <w:rFonts w:ascii="Arial Narrow" w:hAnsi="Arial Narrow" w:cstheme="minorHAnsi"/>
          <w:sz w:val="20"/>
          <w:szCs w:val="20"/>
        </w:rPr>
        <w:t>1-1</w:t>
      </w:r>
      <w:r w:rsidRPr="009B4557">
        <w:rPr>
          <w:rFonts w:ascii="Arial Narrow" w:hAnsi="Arial Narrow" w:cstheme="minorHAnsi"/>
          <w:sz w:val="20"/>
          <w:szCs w:val="20"/>
        </w:rPr>
        <w:t xml:space="preserve">2 Plan consider how you </w:t>
      </w:r>
      <w:r w:rsidRPr="009B4557">
        <w:rPr>
          <w:rFonts w:ascii="Arial Narrow" w:hAnsi="Arial Narrow" w:cstheme="minorHAnsi"/>
          <w:i/>
          <w:sz w:val="20"/>
          <w:szCs w:val="20"/>
        </w:rPr>
        <w:t>might</w:t>
      </w:r>
      <w:r w:rsidRPr="009B4557">
        <w:rPr>
          <w:rFonts w:ascii="Arial Narrow" w:hAnsi="Arial Narrow" w:cstheme="minorHAnsi"/>
          <w:sz w:val="20"/>
          <w:szCs w:val="20"/>
        </w:rPr>
        <w:t xml:space="preserve"> measure the added value of an objective; however, it is not yet a requirement. The OA committee will provide suggestions in its feedback for this year. During the year, </w:t>
      </w:r>
      <w:r w:rsidR="00D67DCF" w:rsidRPr="009B4557">
        <w:rPr>
          <w:rFonts w:ascii="Arial Narrow" w:hAnsi="Arial Narrow" w:cstheme="minorHAnsi"/>
          <w:sz w:val="20"/>
          <w:szCs w:val="20"/>
        </w:rPr>
        <w:t>dialogues</w:t>
      </w:r>
      <w:r w:rsidRPr="009B4557">
        <w:rPr>
          <w:rFonts w:ascii="Arial Narrow" w:hAnsi="Arial Narrow" w:cstheme="minorHAnsi"/>
          <w:sz w:val="20"/>
          <w:szCs w:val="20"/>
        </w:rPr>
        <w:t>, additional resources, one-on-one meetings and/or seminars will be held</w:t>
      </w:r>
      <w:r w:rsidR="00D67DCF" w:rsidRPr="009B4557">
        <w:rPr>
          <w:rFonts w:ascii="Arial Narrow" w:hAnsi="Arial Narrow" w:cstheme="minorHAnsi"/>
          <w:sz w:val="20"/>
          <w:szCs w:val="20"/>
        </w:rPr>
        <w:t xml:space="preserve"> to evolve our OA process</w:t>
      </w:r>
      <w:r w:rsidRPr="009B4557">
        <w:rPr>
          <w:rFonts w:ascii="Arial Narrow" w:hAnsi="Arial Narrow" w:cstheme="minorHAnsi"/>
          <w:sz w:val="20"/>
          <w:szCs w:val="20"/>
        </w:rPr>
        <w:t>.</w:t>
      </w:r>
    </w:p>
    <w:sectPr w:rsidR="0036346B" w:rsidRPr="009B4557" w:rsidSect="00D60189">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004" w:rsidRDefault="00A62004" w:rsidP="00CC0C16">
      <w:r>
        <w:separator/>
      </w:r>
    </w:p>
  </w:endnote>
  <w:endnote w:type="continuationSeparator" w:id="0">
    <w:p w:rsidR="00A62004" w:rsidRDefault="00A62004" w:rsidP="00CC0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004" w:rsidRPr="00216099" w:rsidRDefault="00A62004"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w:t>
    </w:r>
    <w:r w:rsidRPr="00557FAC">
      <w:rPr>
        <w:rFonts w:asciiTheme="minorHAnsi" w:hAnsiTheme="minorHAnsi" w:cstheme="minorHAnsi"/>
        <w:sz w:val="16"/>
      </w:rPr>
      <w:t xml:space="preserve">Outcomes Assessment Plan/Report form effective June 2011.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Content>
        <w:r w:rsidRPr="007845BA">
          <w:fldChar w:fldCharType="begin"/>
        </w:r>
        <w:r>
          <w:instrText xml:space="preserve"> PAGE   \* MERGEFORMAT </w:instrText>
        </w:r>
        <w:r w:rsidRPr="007845BA">
          <w:fldChar w:fldCharType="separate"/>
        </w:r>
        <w:r w:rsidR="003F4175" w:rsidRPr="003F4175">
          <w:rPr>
            <w:rFonts w:asciiTheme="minorHAnsi" w:hAnsiTheme="minorHAnsi" w:cstheme="minorHAnsi"/>
            <w:noProof/>
            <w:sz w:val="18"/>
          </w:rPr>
          <w:t>1</w:t>
        </w:r>
        <w:r>
          <w:rPr>
            <w:rFonts w:asciiTheme="minorHAnsi" w:hAnsiTheme="minorHAnsi" w:cstheme="minorHAnsi"/>
            <w:noProof/>
            <w:sz w:val="18"/>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004" w:rsidRDefault="00A62004" w:rsidP="00CC0C16">
      <w:r>
        <w:separator/>
      </w:r>
    </w:p>
  </w:footnote>
  <w:footnote w:type="continuationSeparator" w:id="0">
    <w:p w:rsidR="00A62004" w:rsidRDefault="00A62004" w:rsidP="00CC0C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0D7A"/>
    <w:multiLevelType w:val="hybridMultilevel"/>
    <w:tmpl w:val="5DD06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71235"/>
    <w:multiLevelType w:val="hybridMultilevel"/>
    <w:tmpl w:val="750A6002"/>
    <w:lvl w:ilvl="0" w:tplc="A5EE039A">
      <w:start w:val="1"/>
      <w:numFmt w:val="lowerLetter"/>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2">
    <w:nsid w:val="1A2357DF"/>
    <w:multiLevelType w:val="hybridMultilevel"/>
    <w:tmpl w:val="AD8C85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103D9"/>
    <w:multiLevelType w:val="hybridMultilevel"/>
    <w:tmpl w:val="9FBED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B1141D"/>
    <w:multiLevelType w:val="hybridMultilevel"/>
    <w:tmpl w:val="96F0F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5859AF"/>
    <w:multiLevelType w:val="hybridMultilevel"/>
    <w:tmpl w:val="08307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93D7F"/>
    <w:multiLevelType w:val="hybridMultilevel"/>
    <w:tmpl w:val="12ACD306"/>
    <w:lvl w:ilvl="0" w:tplc="2BBE5FF8">
      <w:start w:val="45"/>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914894"/>
    <w:multiLevelType w:val="hybridMultilevel"/>
    <w:tmpl w:val="366C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5441F6"/>
    <w:multiLevelType w:val="hybridMultilevel"/>
    <w:tmpl w:val="5DD06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EC4ACE"/>
    <w:multiLevelType w:val="hybridMultilevel"/>
    <w:tmpl w:val="1E0ACFD0"/>
    <w:lvl w:ilvl="0" w:tplc="F142273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6"/>
  </w:num>
  <w:num w:numId="5">
    <w:abstractNumId w:val="4"/>
  </w:num>
  <w:num w:numId="6">
    <w:abstractNumId w:val="0"/>
  </w:num>
  <w:num w:numId="7">
    <w:abstractNumId w:val="3"/>
  </w:num>
  <w:num w:numId="8">
    <w:abstractNumId w:val="7"/>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B60EE2"/>
    <w:rsid w:val="000007D5"/>
    <w:rsid w:val="00003E07"/>
    <w:rsid w:val="00004C74"/>
    <w:rsid w:val="00007312"/>
    <w:rsid w:val="00007735"/>
    <w:rsid w:val="000078A3"/>
    <w:rsid w:val="00012AFE"/>
    <w:rsid w:val="00013F2D"/>
    <w:rsid w:val="00016D7E"/>
    <w:rsid w:val="000178FE"/>
    <w:rsid w:val="00020ECD"/>
    <w:rsid w:val="000224FB"/>
    <w:rsid w:val="0002583F"/>
    <w:rsid w:val="00025A0E"/>
    <w:rsid w:val="00026C89"/>
    <w:rsid w:val="00031419"/>
    <w:rsid w:val="0003251C"/>
    <w:rsid w:val="00033039"/>
    <w:rsid w:val="00034ED8"/>
    <w:rsid w:val="00035CA1"/>
    <w:rsid w:val="0003637B"/>
    <w:rsid w:val="00037B33"/>
    <w:rsid w:val="00040080"/>
    <w:rsid w:val="000402C4"/>
    <w:rsid w:val="00041C02"/>
    <w:rsid w:val="00042660"/>
    <w:rsid w:val="00042D17"/>
    <w:rsid w:val="00043406"/>
    <w:rsid w:val="000440AE"/>
    <w:rsid w:val="00052A77"/>
    <w:rsid w:val="00053612"/>
    <w:rsid w:val="00055727"/>
    <w:rsid w:val="00055B6F"/>
    <w:rsid w:val="00056933"/>
    <w:rsid w:val="000619E2"/>
    <w:rsid w:val="0006398F"/>
    <w:rsid w:val="00064A62"/>
    <w:rsid w:val="00064AEB"/>
    <w:rsid w:val="00064B02"/>
    <w:rsid w:val="00065F49"/>
    <w:rsid w:val="000660F5"/>
    <w:rsid w:val="000715A0"/>
    <w:rsid w:val="0007255E"/>
    <w:rsid w:val="00073005"/>
    <w:rsid w:val="00073251"/>
    <w:rsid w:val="00074C5D"/>
    <w:rsid w:val="00075AAF"/>
    <w:rsid w:val="000760CB"/>
    <w:rsid w:val="00076E8C"/>
    <w:rsid w:val="000779A8"/>
    <w:rsid w:val="000814F2"/>
    <w:rsid w:val="00081D7D"/>
    <w:rsid w:val="000837E0"/>
    <w:rsid w:val="00083C63"/>
    <w:rsid w:val="000847AD"/>
    <w:rsid w:val="00087950"/>
    <w:rsid w:val="00087E45"/>
    <w:rsid w:val="00090C31"/>
    <w:rsid w:val="00090EC6"/>
    <w:rsid w:val="00090FC9"/>
    <w:rsid w:val="00092702"/>
    <w:rsid w:val="000927BA"/>
    <w:rsid w:val="00093836"/>
    <w:rsid w:val="000941DA"/>
    <w:rsid w:val="00095613"/>
    <w:rsid w:val="00095C1A"/>
    <w:rsid w:val="000975FA"/>
    <w:rsid w:val="000A1CAE"/>
    <w:rsid w:val="000A312E"/>
    <w:rsid w:val="000A31AA"/>
    <w:rsid w:val="000A3375"/>
    <w:rsid w:val="000B004B"/>
    <w:rsid w:val="000B0A9B"/>
    <w:rsid w:val="000B0EDD"/>
    <w:rsid w:val="000B575E"/>
    <w:rsid w:val="000C50CD"/>
    <w:rsid w:val="000C6424"/>
    <w:rsid w:val="000D1416"/>
    <w:rsid w:val="000D2517"/>
    <w:rsid w:val="000D408B"/>
    <w:rsid w:val="000D5895"/>
    <w:rsid w:val="000E07DF"/>
    <w:rsid w:val="000E1129"/>
    <w:rsid w:val="000E345B"/>
    <w:rsid w:val="000E4173"/>
    <w:rsid w:val="000E59ED"/>
    <w:rsid w:val="000E7446"/>
    <w:rsid w:val="000F46D5"/>
    <w:rsid w:val="000F7E47"/>
    <w:rsid w:val="000F7F86"/>
    <w:rsid w:val="00101B17"/>
    <w:rsid w:val="00102CF4"/>
    <w:rsid w:val="0010312E"/>
    <w:rsid w:val="00103808"/>
    <w:rsid w:val="001117E7"/>
    <w:rsid w:val="00111CD1"/>
    <w:rsid w:val="00111FBE"/>
    <w:rsid w:val="001127F5"/>
    <w:rsid w:val="00114314"/>
    <w:rsid w:val="00120E26"/>
    <w:rsid w:val="001223F5"/>
    <w:rsid w:val="00122E20"/>
    <w:rsid w:val="001269A6"/>
    <w:rsid w:val="00127D44"/>
    <w:rsid w:val="001306EF"/>
    <w:rsid w:val="0013386D"/>
    <w:rsid w:val="00135AB5"/>
    <w:rsid w:val="00140E7B"/>
    <w:rsid w:val="00145B52"/>
    <w:rsid w:val="00147A8B"/>
    <w:rsid w:val="00150FEA"/>
    <w:rsid w:val="00151A58"/>
    <w:rsid w:val="00152612"/>
    <w:rsid w:val="0015368E"/>
    <w:rsid w:val="0015507F"/>
    <w:rsid w:val="00156E39"/>
    <w:rsid w:val="00156EBF"/>
    <w:rsid w:val="00160CCD"/>
    <w:rsid w:val="00161DFE"/>
    <w:rsid w:val="00162B5F"/>
    <w:rsid w:val="00162CCC"/>
    <w:rsid w:val="00171CB6"/>
    <w:rsid w:val="00176F16"/>
    <w:rsid w:val="00180BDD"/>
    <w:rsid w:val="001813C9"/>
    <w:rsid w:val="001823C9"/>
    <w:rsid w:val="00183A5A"/>
    <w:rsid w:val="00185B5C"/>
    <w:rsid w:val="00187CC5"/>
    <w:rsid w:val="00191BD5"/>
    <w:rsid w:val="001924E0"/>
    <w:rsid w:val="00196515"/>
    <w:rsid w:val="001A47EF"/>
    <w:rsid w:val="001A4B52"/>
    <w:rsid w:val="001A5514"/>
    <w:rsid w:val="001A602F"/>
    <w:rsid w:val="001A6E28"/>
    <w:rsid w:val="001B0A85"/>
    <w:rsid w:val="001B109D"/>
    <w:rsid w:val="001B1672"/>
    <w:rsid w:val="001B1F46"/>
    <w:rsid w:val="001B22D2"/>
    <w:rsid w:val="001B5322"/>
    <w:rsid w:val="001B5F99"/>
    <w:rsid w:val="001B6CDF"/>
    <w:rsid w:val="001B7074"/>
    <w:rsid w:val="001C01BC"/>
    <w:rsid w:val="001C231C"/>
    <w:rsid w:val="001C4EC9"/>
    <w:rsid w:val="001C7FD7"/>
    <w:rsid w:val="001D118A"/>
    <w:rsid w:val="001D36F0"/>
    <w:rsid w:val="001D38AF"/>
    <w:rsid w:val="001D7D48"/>
    <w:rsid w:val="001E049B"/>
    <w:rsid w:val="001E3B7F"/>
    <w:rsid w:val="001E41B1"/>
    <w:rsid w:val="001E51BE"/>
    <w:rsid w:val="001E629E"/>
    <w:rsid w:val="001F1972"/>
    <w:rsid w:val="001F2024"/>
    <w:rsid w:val="001F2255"/>
    <w:rsid w:val="001F506D"/>
    <w:rsid w:val="001F68D7"/>
    <w:rsid w:val="0020121C"/>
    <w:rsid w:val="002054DB"/>
    <w:rsid w:val="00205BB1"/>
    <w:rsid w:val="0020661D"/>
    <w:rsid w:val="00206BA2"/>
    <w:rsid w:val="0021081E"/>
    <w:rsid w:val="002124D5"/>
    <w:rsid w:val="00213420"/>
    <w:rsid w:val="00213E08"/>
    <w:rsid w:val="0021587E"/>
    <w:rsid w:val="00216099"/>
    <w:rsid w:val="0022457B"/>
    <w:rsid w:val="00224B06"/>
    <w:rsid w:val="0022578E"/>
    <w:rsid w:val="0022645F"/>
    <w:rsid w:val="00226812"/>
    <w:rsid w:val="0023039B"/>
    <w:rsid w:val="00230633"/>
    <w:rsid w:val="00231CD9"/>
    <w:rsid w:val="00233A8E"/>
    <w:rsid w:val="002364F5"/>
    <w:rsid w:val="00241954"/>
    <w:rsid w:val="002455AD"/>
    <w:rsid w:val="0024649D"/>
    <w:rsid w:val="00250577"/>
    <w:rsid w:val="00251408"/>
    <w:rsid w:val="00251C65"/>
    <w:rsid w:val="00254735"/>
    <w:rsid w:val="00256E9D"/>
    <w:rsid w:val="002618CE"/>
    <w:rsid w:val="0026340A"/>
    <w:rsid w:val="002705E4"/>
    <w:rsid w:val="00280A8A"/>
    <w:rsid w:val="002870AD"/>
    <w:rsid w:val="00290286"/>
    <w:rsid w:val="00293D52"/>
    <w:rsid w:val="00293E56"/>
    <w:rsid w:val="00293EAF"/>
    <w:rsid w:val="0029764D"/>
    <w:rsid w:val="002A057F"/>
    <w:rsid w:val="002A4925"/>
    <w:rsid w:val="002B18E7"/>
    <w:rsid w:val="002B22E9"/>
    <w:rsid w:val="002B3382"/>
    <w:rsid w:val="002B48E6"/>
    <w:rsid w:val="002C06C1"/>
    <w:rsid w:val="002C0E0F"/>
    <w:rsid w:val="002C2316"/>
    <w:rsid w:val="002C2BC2"/>
    <w:rsid w:val="002C4C16"/>
    <w:rsid w:val="002C4F46"/>
    <w:rsid w:val="002C7459"/>
    <w:rsid w:val="002C7EB1"/>
    <w:rsid w:val="002D55D1"/>
    <w:rsid w:val="002D652F"/>
    <w:rsid w:val="002D7DC2"/>
    <w:rsid w:val="002E04BB"/>
    <w:rsid w:val="002E096B"/>
    <w:rsid w:val="002E10A5"/>
    <w:rsid w:val="002E168B"/>
    <w:rsid w:val="002E1E46"/>
    <w:rsid w:val="002E23C0"/>
    <w:rsid w:val="002E281B"/>
    <w:rsid w:val="002E2845"/>
    <w:rsid w:val="002E2A92"/>
    <w:rsid w:val="002E4832"/>
    <w:rsid w:val="002E78A1"/>
    <w:rsid w:val="002F03FA"/>
    <w:rsid w:val="002F485C"/>
    <w:rsid w:val="002F4C6A"/>
    <w:rsid w:val="002F58FF"/>
    <w:rsid w:val="002F7AC7"/>
    <w:rsid w:val="0030758B"/>
    <w:rsid w:val="00307CCC"/>
    <w:rsid w:val="00310465"/>
    <w:rsid w:val="003135F6"/>
    <w:rsid w:val="0031685E"/>
    <w:rsid w:val="00320851"/>
    <w:rsid w:val="00320C35"/>
    <w:rsid w:val="00323443"/>
    <w:rsid w:val="00330637"/>
    <w:rsid w:val="00333C39"/>
    <w:rsid w:val="003345BC"/>
    <w:rsid w:val="00334B06"/>
    <w:rsid w:val="00335937"/>
    <w:rsid w:val="00340319"/>
    <w:rsid w:val="00340D73"/>
    <w:rsid w:val="003411F0"/>
    <w:rsid w:val="00341B7C"/>
    <w:rsid w:val="003471CC"/>
    <w:rsid w:val="00347C3B"/>
    <w:rsid w:val="00347D86"/>
    <w:rsid w:val="003508DE"/>
    <w:rsid w:val="003607E7"/>
    <w:rsid w:val="00360900"/>
    <w:rsid w:val="0036346B"/>
    <w:rsid w:val="00363494"/>
    <w:rsid w:val="00363A3B"/>
    <w:rsid w:val="00363ECF"/>
    <w:rsid w:val="0036417C"/>
    <w:rsid w:val="00365A21"/>
    <w:rsid w:val="00366C3F"/>
    <w:rsid w:val="00370A4D"/>
    <w:rsid w:val="00372463"/>
    <w:rsid w:val="00372E96"/>
    <w:rsid w:val="0037304C"/>
    <w:rsid w:val="00373134"/>
    <w:rsid w:val="00380E30"/>
    <w:rsid w:val="00381318"/>
    <w:rsid w:val="00381ACA"/>
    <w:rsid w:val="00384652"/>
    <w:rsid w:val="00384D96"/>
    <w:rsid w:val="00387E35"/>
    <w:rsid w:val="00390636"/>
    <w:rsid w:val="00396495"/>
    <w:rsid w:val="00396DE9"/>
    <w:rsid w:val="00397BC7"/>
    <w:rsid w:val="003A1953"/>
    <w:rsid w:val="003A1A92"/>
    <w:rsid w:val="003A1DE2"/>
    <w:rsid w:val="003A3C24"/>
    <w:rsid w:val="003A4797"/>
    <w:rsid w:val="003A5802"/>
    <w:rsid w:val="003B0459"/>
    <w:rsid w:val="003B1074"/>
    <w:rsid w:val="003B6820"/>
    <w:rsid w:val="003C228C"/>
    <w:rsid w:val="003C30AF"/>
    <w:rsid w:val="003C40D1"/>
    <w:rsid w:val="003C4A9E"/>
    <w:rsid w:val="003C6E9A"/>
    <w:rsid w:val="003D0610"/>
    <w:rsid w:val="003D23EC"/>
    <w:rsid w:val="003D24CA"/>
    <w:rsid w:val="003D3D22"/>
    <w:rsid w:val="003D4673"/>
    <w:rsid w:val="003D7A4A"/>
    <w:rsid w:val="003D7AD7"/>
    <w:rsid w:val="003E19D4"/>
    <w:rsid w:val="003E1AD6"/>
    <w:rsid w:val="003E21E5"/>
    <w:rsid w:val="003E26B4"/>
    <w:rsid w:val="003E28CC"/>
    <w:rsid w:val="003E2AF2"/>
    <w:rsid w:val="003E3CE2"/>
    <w:rsid w:val="003E4B8F"/>
    <w:rsid w:val="003E5593"/>
    <w:rsid w:val="003E5A80"/>
    <w:rsid w:val="003E7BE3"/>
    <w:rsid w:val="003F0852"/>
    <w:rsid w:val="003F1023"/>
    <w:rsid w:val="003F34ED"/>
    <w:rsid w:val="003F4175"/>
    <w:rsid w:val="003F4410"/>
    <w:rsid w:val="003F7CFB"/>
    <w:rsid w:val="00401D69"/>
    <w:rsid w:val="00402BE5"/>
    <w:rsid w:val="004034A8"/>
    <w:rsid w:val="004041F3"/>
    <w:rsid w:val="00404A58"/>
    <w:rsid w:val="004065AE"/>
    <w:rsid w:val="00406ABA"/>
    <w:rsid w:val="00410D1F"/>
    <w:rsid w:val="00411CF1"/>
    <w:rsid w:val="0041682B"/>
    <w:rsid w:val="0041755F"/>
    <w:rsid w:val="00420919"/>
    <w:rsid w:val="0042117D"/>
    <w:rsid w:val="0042273D"/>
    <w:rsid w:val="00424004"/>
    <w:rsid w:val="00424B6E"/>
    <w:rsid w:val="00425D05"/>
    <w:rsid w:val="00426286"/>
    <w:rsid w:val="0043047A"/>
    <w:rsid w:val="004304D6"/>
    <w:rsid w:val="00431FB0"/>
    <w:rsid w:val="00432B8C"/>
    <w:rsid w:val="0043303F"/>
    <w:rsid w:val="00435932"/>
    <w:rsid w:val="00440661"/>
    <w:rsid w:val="0044287A"/>
    <w:rsid w:val="00442A69"/>
    <w:rsid w:val="0044335F"/>
    <w:rsid w:val="00443B8F"/>
    <w:rsid w:val="004452EA"/>
    <w:rsid w:val="004456C7"/>
    <w:rsid w:val="00450090"/>
    <w:rsid w:val="00452A50"/>
    <w:rsid w:val="00452A87"/>
    <w:rsid w:val="00452F14"/>
    <w:rsid w:val="00453FB0"/>
    <w:rsid w:val="00454167"/>
    <w:rsid w:val="004547F6"/>
    <w:rsid w:val="00455BDA"/>
    <w:rsid w:val="00456DE6"/>
    <w:rsid w:val="00460F24"/>
    <w:rsid w:val="00462DCF"/>
    <w:rsid w:val="00467ED3"/>
    <w:rsid w:val="00473418"/>
    <w:rsid w:val="00473BB8"/>
    <w:rsid w:val="00477554"/>
    <w:rsid w:val="00480452"/>
    <w:rsid w:val="004817CF"/>
    <w:rsid w:val="0048195A"/>
    <w:rsid w:val="00482000"/>
    <w:rsid w:val="00483B9F"/>
    <w:rsid w:val="00484A71"/>
    <w:rsid w:val="00485717"/>
    <w:rsid w:val="00486740"/>
    <w:rsid w:val="004875C2"/>
    <w:rsid w:val="004900A1"/>
    <w:rsid w:val="00490689"/>
    <w:rsid w:val="004928DE"/>
    <w:rsid w:val="00494EDF"/>
    <w:rsid w:val="00494F25"/>
    <w:rsid w:val="004957B2"/>
    <w:rsid w:val="00495EB6"/>
    <w:rsid w:val="00496E3D"/>
    <w:rsid w:val="004A1C5C"/>
    <w:rsid w:val="004A22FE"/>
    <w:rsid w:val="004A2A6D"/>
    <w:rsid w:val="004A32BB"/>
    <w:rsid w:val="004A4C2C"/>
    <w:rsid w:val="004A743A"/>
    <w:rsid w:val="004B668B"/>
    <w:rsid w:val="004B6A81"/>
    <w:rsid w:val="004B78C6"/>
    <w:rsid w:val="004C3ED5"/>
    <w:rsid w:val="004C7AFA"/>
    <w:rsid w:val="004D001C"/>
    <w:rsid w:val="004D495B"/>
    <w:rsid w:val="004D7F6F"/>
    <w:rsid w:val="004E13D7"/>
    <w:rsid w:val="004E3D8D"/>
    <w:rsid w:val="004E6251"/>
    <w:rsid w:val="004F0437"/>
    <w:rsid w:val="004F2BE3"/>
    <w:rsid w:val="004F3527"/>
    <w:rsid w:val="004F41DB"/>
    <w:rsid w:val="004F77B9"/>
    <w:rsid w:val="004F7BA7"/>
    <w:rsid w:val="00500D78"/>
    <w:rsid w:val="00501FAE"/>
    <w:rsid w:val="00501FB6"/>
    <w:rsid w:val="00503217"/>
    <w:rsid w:val="00503C0B"/>
    <w:rsid w:val="005050A9"/>
    <w:rsid w:val="005057C5"/>
    <w:rsid w:val="00506BE1"/>
    <w:rsid w:val="00510029"/>
    <w:rsid w:val="005176F0"/>
    <w:rsid w:val="00523722"/>
    <w:rsid w:val="005249F2"/>
    <w:rsid w:val="005300F0"/>
    <w:rsid w:val="0053097D"/>
    <w:rsid w:val="00531A54"/>
    <w:rsid w:val="00531B83"/>
    <w:rsid w:val="00531BAF"/>
    <w:rsid w:val="00532043"/>
    <w:rsid w:val="00532D8E"/>
    <w:rsid w:val="0053374A"/>
    <w:rsid w:val="00533869"/>
    <w:rsid w:val="00541025"/>
    <w:rsid w:val="00542A6B"/>
    <w:rsid w:val="00543BF5"/>
    <w:rsid w:val="00544FBC"/>
    <w:rsid w:val="00546C90"/>
    <w:rsid w:val="00551E88"/>
    <w:rsid w:val="00551F97"/>
    <w:rsid w:val="00552CE0"/>
    <w:rsid w:val="0055382F"/>
    <w:rsid w:val="00553B14"/>
    <w:rsid w:val="00557FAC"/>
    <w:rsid w:val="00560451"/>
    <w:rsid w:val="0056135C"/>
    <w:rsid w:val="0056463D"/>
    <w:rsid w:val="005703D3"/>
    <w:rsid w:val="00571D85"/>
    <w:rsid w:val="0057229E"/>
    <w:rsid w:val="00573D6A"/>
    <w:rsid w:val="00574013"/>
    <w:rsid w:val="005744E1"/>
    <w:rsid w:val="00574F32"/>
    <w:rsid w:val="0057624E"/>
    <w:rsid w:val="00577515"/>
    <w:rsid w:val="00580B21"/>
    <w:rsid w:val="00581635"/>
    <w:rsid w:val="00583BE4"/>
    <w:rsid w:val="00583DAA"/>
    <w:rsid w:val="00587722"/>
    <w:rsid w:val="00590761"/>
    <w:rsid w:val="0059413E"/>
    <w:rsid w:val="005A0443"/>
    <w:rsid w:val="005A09A0"/>
    <w:rsid w:val="005A2C6A"/>
    <w:rsid w:val="005A2EB5"/>
    <w:rsid w:val="005A4FFD"/>
    <w:rsid w:val="005B03AA"/>
    <w:rsid w:val="005B12E4"/>
    <w:rsid w:val="005B21B6"/>
    <w:rsid w:val="005B36EB"/>
    <w:rsid w:val="005B416B"/>
    <w:rsid w:val="005B6044"/>
    <w:rsid w:val="005B721D"/>
    <w:rsid w:val="005B7C1A"/>
    <w:rsid w:val="005C0088"/>
    <w:rsid w:val="005C1161"/>
    <w:rsid w:val="005C2B4C"/>
    <w:rsid w:val="005C7222"/>
    <w:rsid w:val="005C7F7D"/>
    <w:rsid w:val="005D260C"/>
    <w:rsid w:val="005D388E"/>
    <w:rsid w:val="005D3998"/>
    <w:rsid w:val="005D3E09"/>
    <w:rsid w:val="005D5020"/>
    <w:rsid w:val="005D50EC"/>
    <w:rsid w:val="005D68B4"/>
    <w:rsid w:val="005D7634"/>
    <w:rsid w:val="005D7EAB"/>
    <w:rsid w:val="005E0F8A"/>
    <w:rsid w:val="005E158D"/>
    <w:rsid w:val="005E17DD"/>
    <w:rsid w:val="005E1E23"/>
    <w:rsid w:val="005E3ADB"/>
    <w:rsid w:val="005E4BBF"/>
    <w:rsid w:val="005E6BD9"/>
    <w:rsid w:val="005F26C3"/>
    <w:rsid w:val="005F2765"/>
    <w:rsid w:val="005F4912"/>
    <w:rsid w:val="00601891"/>
    <w:rsid w:val="006019B0"/>
    <w:rsid w:val="00603497"/>
    <w:rsid w:val="0060357D"/>
    <w:rsid w:val="00603FB2"/>
    <w:rsid w:val="0060443D"/>
    <w:rsid w:val="00605FDA"/>
    <w:rsid w:val="00606A12"/>
    <w:rsid w:val="00606C8E"/>
    <w:rsid w:val="00613A44"/>
    <w:rsid w:val="00613EBA"/>
    <w:rsid w:val="006233F9"/>
    <w:rsid w:val="00624D61"/>
    <w:rsid w:val="00624E76"/>
    <w:rsid w:val="0062600E"/>
    <w:rsid w:val="00630B64"/>
    <w:rsid w:val="00632C8F"/>
    <w:rsid w:val="006355CF"/>
    <w:rsid w:val="00635759"/>
    <w:rsid w:val="00635D5D"/>
    <w:rsid w:val="00636C61"/>
    <w:rsid w:val="00636CD6"/>
    <w:rsid w:val="0063731B"/>
    <w:rsid w:val="00637F9C"/>
    <w:rsid w:val="00640CB7"/>
    <w:rsid w:val="00642189"/>
    <w:rsid w:val="00643110"/>
    <w:rsid w:val="0064401E"/>
    <w:rsid w:val="00644312"/>
    <w:rsid w:val="00645572"/>
    <w:rsid w:val="00645CBD"/>
    <w:rsid w:val="006467A0"/>
    <w:rsid w:val="00646FD9"/>
    <w:rsid w:val="00651C39"/>
    <w:rsid w:val="00654327"/>
    <w:rsid w:val="00655475"/>
    <w:rsid w:val="0065789A"/>
    <w:rsid w:val="006611FA"/>
    <w:rsid w:val="00661889"/>
    <w:rsid w:val="006639C1"/>
    <w:rsid w:val="00663FA2"/>
    <w:rsid w:val="0066455F"/>
    <w:rsid w:val="006670F1"/>
    <w:rsid w:val="0067140B"/>
    <w:rsid w:val="00672D37"/>
    <w:rsid w:val="00673D36"/>
    <w:rsid w:val="00673DA8"/>
    <w:rsid w:val="00674307"/>
    <w:rsid w:val="00674E94"/>
    <w:rsid w:val="00675142"/>
    <w:rsid w:val="00681063"/>
    <w:rsid w:val="00681918"/>
    <w:rsid w:val="00682FC7"/>
    <w:rsid w:val="00686098"/>
    <w:rsid w:val="00686656"/>
    <w:rsid w:val="00687A13"/>
    <w:rsid w:val="00687B98"/>
    <w:rsid w:val="0069261B"/>
    <w:rsid w:val="00693A56"/>
    <w:rsid w:val="00694659"/>
    <w:rsid w:val="006977C8"/>
    <w:rsid w:val="006A0B3B"/>
    <w:rsid w:val="006A1B94"/>
    <w:rsid w:val="006A3E8D"/>
    <w:rsid w:val="006A409B"/>
    <w:rsid w:val="006A692D"/>
    <w:rsid w:val="006B01CD"/>
    <w:rsid w:val="006B05F1"/>
    <w:rsid w:val="006B06DC"/>
    <w:rsid w:val="006B13C3"/>
    <w:rsid w:val="006B2474"/>
    <w:rsid w:val="006B3C42"/>
    <w:rsid w:val="006B4272"/>
    <w:rsid w:val="006B43A8"/>
    <w:rsid w:val="006B465B"/>
    <w:rsid w:val="006B481D"/>
    <w:rsid w:val="006B72E6"/>
    <w:rsid w:val="006C1E44"/>
    <w:rsid w:val="006C22DA"/>
    <w:rsid w:val="006C243E"/>
    <w:rsid w:val="006C42F2"/>
    <w:rsid w:val="006C5DB5"/>
    <w:rsid w:val="006C65A9"/>
    <w:rsid w:val="006D3A19"/>
    <w:rsid w:val="006D61CF"/>
    <w:rsid w:val="006E3A3F"/>
    <w:rsid w:val="006E7299"/>
    <w:rsid w:val="006E733E"/>
    <w:rsid w:val="006E7CBC"/>
    <w:rsid w:val="006F0452"/>
    <w:rsid w:val="006F19BC"/>
    <w:rsid w:val="006F3169"/>
    <w:rsid w:val="006F39E1"/>
    <w:rsid w:val="006F555E"/>
    <w:rsid w:val="006F73D0"/>
    <w:rsid w:val="006F7CFC"/>
    <w:rsid w:val="00700601"/>
    <w:rsid w:val="00700D20"/>
    <w:rsid w:val="0070148C"/>
    <w:rsid w:val="00702F4D"/>
    <w:rsid w:val="007073EA"/>
    <w:rsid w:val="0070787F"/>
    <w:rsid w:val="00710045"/>
    <w:rsid w:val="007121A7"/>
    <w:rsid w:val="0071245D"/>
    <w:rsid w:val="00713F79"/>
    <w:rsid w:val="007153CA"/>
    <w:rsid w:val="00716A38"/>
    <w:rsid w:val="00722181"/>
    <w:rsid w:val="0072289A"/>
    <w:rsid w:val="007234B0"/>
    <w:rsid w:val="00723A66"/>
    <w:rsid w:val="00723CCD"/>
    <w:rsid w:val="0072628D"/>
    <w:rsid w:val="00731DB4"/>
    <w:rsid w:val="007336AF"/>
    <w:rsid w:val="00735A0A"/>
    <w:rsid w:val="0074170F"/>
    <w:rsid w:val="007424DA"/>
    <w:rsid w:val="00742BBF"/>
    <w:rsid w:val="007477FE"/>
    <w:rsid w:val="0075067E"/>
    <w:rsid w:val="00750962"/>
    <w:rsid w:val="007518BD"/>
    <w:rsid w:val="007522B9"/>
    <w:rsid w:val="00760279"/>
    <w:rsid w:val="007615C0"/>
    <w:rsid w:val="00761DDE"/>
    <w:rsid w:val="00763FE7"/>
    <w:rsid w:val="007644C2"/>
    <w:rsid w:val="00764A12"/>
    <w:rsid w:val="007675BA"/>
    <w:rsid w:val="00771950"/>
    <w:rsid w:val="007725D7"/>
    <w:rsid w:val="0077310B"/>
    <w:rsid w:val="0077366D"/>
    <w:rsid w:val="00773672"/>
    <w:rsid w:val="007744C1"/>
    <w:rsid w:val="007749A6"/>
    <w:rsid w:val="007754A4"/>
    <w:rsid w:val="0077589C"/>
    <w:rsid w:val="0077740A"/>
    <w:rsid w:val="00777FB8"/>
    <w:rsid w:val="0078216A"/>
    <w:rsid w:val="0078436A"/>
    <w:rsid w:val="007845BA"/>
    <w:rsid w:val="00785978"/>
    <w:rsid w:val="00785F6C"/>
    <w:rsid w:val="0078704B"/>
    <w:rsid w:val="00791FB9"/>
    <w:rsid w:val="0079261E"/>
    <w:rsid w:val="007931D0"/>
    <w:rsid w:val="00794E8D"/>
    <w:rsid w:val="007A08F0"/>
    <w:rsid w:val="007A0D4F"/>
    <w:rsid w:val="007A2147"/>
    <w:rsid w:val="007A2AC2"/>
    <w:rsid w:val="007A4F3A"/>
    <w:rsid w:val="007A5A22"/>
    <w:rsid w:val="007A6A21"/>
    <w:rsid w:val="007B1CE2"/>
    <w:rsid w:val="007B4CDC"/>
    <w:rsid w:val="007B5BC5"/>
    <w:rsid w:val="007C0337"/>
    <w:rsid w:val="007C1147"/>
    <w:rsid w:val="007C19BC"/>
    <w:rsid w:val="007C1DF4"/>
    <w:rsid w:val="007C2E57"/>
    <w:rsid w:val="007C36CE"/>
    <w:rsid w:val="007C3D7F"/>
    <w:rsid w:val="007C420D"/>
    <w:rsid w:val="007C53D1"/>
    <w:rsid w:val="007C7670"/>
    <w:rsid w:val="007C7A58"/>
    <w:rsid w:val="007D1136"/>
    <w:rsid w:val="007D1BA6"/>
    <w:rsid w:val="007D2C63"/>
    <w:rsid w:val="007D497D"/>
    <w:rsid w:val="007D5BCB"/>
    <w:rsid w:val="007E37B9"/>
    <w:rsid w:val="007E7241"/>
    <w:rsid w:val="007E7A2A"/>
    <w:rsid w:val="007F0985"/>
    <w:rsid w:val="007F1A51"/>
    <w:rsid w:val="007F376A"/>
    <w:rsid w:val="007F47D4"/>
    <w:rsid w:val="007F499A"/>
    <w:rsid w:val="007F50F9"/>
    <w:rsid w:val="007F6B2D"/>
    <w:rsid w:val="00800B33"/>
    <w:rsid w:val="00802A55"/>
    <w:rsid w:val="00804B1D"/>
    <w:rsid w:val="00806E1F"/>
    <w:rsid w:val="0080723F"/>
    <w:rsid w:val="0080752B"/>
    <w:rsid w:val="00817F9B"/>
    <w:rsid w:val="00823063"/>
    <w:rsid w:val="00823BD4"/>
    <w:rsid w:val="00824F9B"/>
    <w:rsid w:val="00827A52"/>
    <w:rsid w:val="0083229F"/>
    <w:rsid w:val="008327CA"/>
    <w:rsid w:val="00833A57"/>
    <w:rsid w:val="008342E6"/>
    <w:rsid w:val="00844E54"/>
    <w:rsid w:val="008467B8"/>
    <w:rsid w:val="00847006"/>
    <w:rsid w:val="00850188"/>
    <w:rsid w:val="008501A3"/>
    <w:rsid w:val="00851BF6"/>
    <w:rsid w:val="008524B5"/>
    <w:rsid w:val="008548F2"/>
    <w:rsid w:val="00854920"/>
    <w:rsid w:val="00856EF6"/>
    <w:rsid w:val="008601D7"/>
    <w:rsid w:val="008601F1"/>
    <w:rsid w:val="008622EE"/>
    <w:rsid w:val="00864CC7"/>
    <w:rsid w:val="008660DF"/>
    <w:rsid w:val="008700B9"/>
    <w:rsid w:val="008707B4"/>
    <w:rsid w:val="00871543"/>
    <w:rsid w:val="008752A6"/>
    <w:rsid w:val="00875E49"/>
    <w:rsid w:val="00880973"/>
    <w:rsid w:val="00880EC9"/>
    <w:rsid w:val="00881080"/>
    <w:rsid w:val="00890085"/>
    <w:rsid w:val="008901DC"/>
    <w:rsid w:val="0089114A"/>
    <w:rsid w:val="00891639"/>
    <w:rsid w:val="008918E9"/>
    <w:rsid w:val="008926C8"/>
    <w:rsid w:val="00893A6B"/>
    <w:rsid w:val="00894464"/>
    <w:rsid w:val="00895C56"/>
    <w:rsid w:val="00896DAF"/>
    <w:rsid w:val="00897C83"/>
    <w:rsid w:val="008A143A"/>
    <w:rsid w:val="008A1E6D"/>
    <w:rsid w:val="008A22E4"/>
    <w:rsid w:val="008A2C17"/>
    <w:rsid w:val="008A3489"/>
    <w:rsid w:val="008A46A5"/>
    <w:rsid w:val="008A6602"/>
    <w:rsid w:val="008A7767"/>
    <w:rsid w:val="008B166D"/>
    <w:rsid w:val="008B2BAC"/>
    <w:rsid w:val="008C2A85"/>
    <w:rsid w:val="008C4D41"/>
    <w:rsid w:val="008C6673"/>
    <w:rsid w:val="008D0ECC"/>
    <w:rsid w:val="008D1F73"/>
    <w:rsid w:val="008D55C9"/>
    <w:rsid w:val="008D68B4"/>
    <w:rsid w:val="008D7379"/>
    <w:rsid w:val="008D75FF"/>
    <w:rsid w:val="008E2EDA"/>
    <w:rsid w:val="008E3BC9"/>
    <w:rsid w:val="008E4F37"/>
    <w:rsid w:val="008E52F9"/>
    <w:rsid w:val="008E5557"/>
    <w:rsid w:val="008E5D3D"/>
    <w:rsid w:val="008E69F0"/>
    <w:rsid w:val="008E722D"/>
    <w:rsid w:val="008F1898"/>
    <w:rsid w:val="008F2D2A"/>
    <w:rsid w:val="008F36C9"/>
    <w:rsid w:val="008F3E4B"/>
    <w:rsid w:val="008F4645"/>
    <w:rsid w:val="008F4ADD"/>
    <w:rsid w:val="008F56DB"/>
    <w:rsid w:val="008F7818"/>
    <w:rsid w:val="008F7B74"/>
    <w:rsid w:val="009006EE"/>
    <w:rsid w:val="0090632B"/>
    <w:rsid w:val="009127C8"/>
    <w:rsid w:val="00917F98"/>
    <w:rsid w:val="0092032F"/>
    <w:rsid w:val="00920F9D"/>
    <w:rsid w:val="00924250"/>
    <w:rsid w:val="00924C0E"/>
    <w:rsid w:val="009267EB"/>
    <w:rsid w:val="00927CD3"/>
    <w:rsid w:val="00927D53"/>
    <w:rsid w:val="00930AFF"/>
    <w:rsid w:val="00933188"/>
    <w:rsid w:val="00934BB8"/>
    <w:rsid w:val="00937457"/>
    <w:rsid w:val="00940375"/>
    <w:rsid w:val="00945678"/>
    <w:rsid w:val="00945EEF"/>
    <w:rsid w:val="00947446"/>
    <w:rsid w:val="00952A20"/>
    <w:rsid w:val="00952C39"/>
    <w:rsid w:val="009551FE"/>
    <w:rsid w:val="00955A66"/>
    <w:rsid w:val="00957567"/>
    <w:rsid w:val="00957572"/>
    <w:rsid w:val="00960F8F"/>
    <w:rsid w:val="0096206D"/>
    <w:rsid w:val="009622E3"/>
    <w:rsid w:val="009644A0"/>
    <w:rsid w:val="00964B75"/>
    <w:rsid w:val="009654CD"/>
    <w:rsid w:val="00965F73"/>
    <w:rsid w:val="00967728"/>
    <w:rsid w:val="00967BF5"/>
    <w:rsid w:val="00971423"/>
    <w:rsid w:val="00972106"/>
    <w:rsid w:val="00972329"/>
    <w:rsid w:val="00973ECC"/>
    <w:rsid w:val="0097553B"/>
    <w:rsid w:val="00975728"/>
    <w:rsid w:val="00976C1A"/>
    <w:rsid w:val="00981107"/>
    <w:rsid w:val="009860CD"/>
    <w:rsid w:val="00987770"/>
    <w:rsid w:val="00990F9A"/>
    <w:rsid w:val="009924ED"/>
    <w:rsid w:val="00993C74"/>
    <w:rsid w:val="00994185"/>
    <w:rsid w:val="0099569D"/>
    <w:rsid w:val="009956A5"/>
    <w:rsid w:val="00995BB8"/>
    <w:rsid w:val="009969E5"/>
    <w:rsid w:val="00997BF6"/>
    <w:rsid w:val="009A0D92"/>
    <w:rsid w:val="009A1150"/>
    <w:rsid w:val="009A2406"/>
    <w:rsid w:val="009A57B0"/>
    <w:rsid w:val="009A6FE5"/>
    <w:rsid w:val="009B071B"/>
    <w:rsid w:val="009B1009"/>
    <w:rsid w:val="009B18C4"/>
    <w:rsid w:val="009B1E17"/>
    <w:rsid w:val="009B2F19"/>
    <w:rsid w:val="009B2F5A"/>
    <w:rsid w:val="009B2F75"/>
    <w:rsid w:val="009B31D4"/>
    <w:rsid w:val="009B4557"/>
    <w:rsid w:val="009B776B"/>
    <w:rsid w:val="009B7DB0"/>
    <w:rsid w:val="009C0CA6"/>
    <w:rsid w:val="009C50AB"/>
    <w:rsid w:val="009C63BF"/>
    <w:rsid w:val="009C6678"/>
    <w:rsid w:val="009C6933"/>
    <w:rsid w:val="009C793E"/>
    <w:rsid w:val="009D1E7A"/>
    <w:rsid w:val="009D2646"/>
    <w:rsid w:val="009D2EB2"/>
    <w:rsid w:val="009E02FE"/>
    <w:rsid w:val="009E101D"/>
    <w:rsid w:val="009E1A4A"/>
    <w:rsid w:val="009E5680"/>
    <w:rsid w:val="009E63CB"/>
    <w:rsid w:val="009E6805"/>
    <w:rsid w:val="009E7DF3"/>
    <w:rsid w:val="009F1052"/>
    <w:rsid w:val="009F33B0"/>
    <w:rsid w:val="009F3E8B"/>
    <w:rsid w:val="009F4381"/>
    <w:rsid w:val="009F4DCB"/>
    <w:rsid w:val="009F52BB"/>
    <w:rsid w:val="009F56FB"/>
    <w:rsid w:val="009F60CD"/>
    <w:rsid w:val="009F7622"/>
    <w:rsid w:val="009F7D7D"/>
    <w:rsid w:val="00A02A87"/>
    <w:rsid w:val="00A0384C"/>
    <w:rsid w:val="00A03D14"/>
    <w:rsid w:val="00A068FE"/>
    <w:rsid w:val="00A101B0"/>
    <w:rsid w:val="00A101D1"/>
    <w:rsid w:val="00A10F3E"/>
    <w:rsid w:val="00A12D35"/>
    <w:rsid w:val="00A12F1B"/>
    <w:rsid w:val="00A133E4"/>
    <w:rsid w:val="00A13B7B"/>
    <w:rsid w:val="00A156D7"/>
    <w:rsid w:val="00A17A9B"/>
    <w:rsid w:val="00A2112E"/>
    <w:rsid w:val="00A24592"/>
    <w:rsid w:val="00A252D7"/>
    <w:rsid w:val="00A30BA0"/>
    <w:rsid w:val="00A334BC"/>
    <w:rsid w:val="00A3648E"/>
    <w:rsid w:val="00A41C64"/>
    <w:rsid w:val="00A42EB1"/>
    <w:rsid w:val="00A446C3"/>
    <w:rsid w:val="00A50AFB"/>
    <w:rsid w:val="00A51E7E"/>
    <w:rsid w:val="00A51F47"/>
    <w:rsid w:val="00A52F16"/>
    <w:rsid w:val="00A5480F"/>
    <w:rsid w:val="00A54DB3"/>
    <w:rsid w:val="00A55839"/>
    <w:rsid w:val="00A55A88"/>
    <w:rsid w:val="00A57A00"/>
    <w:rsid w:val="00A601C7"/>
    <w:rsid w:val="00A6044F"/>
    <w:rsid w:val="00A6073D"/>
    <w:rsid w:val="00A61946"/>
    <w:rsid w:val="00A61DEA"/>
    <w:rsid w:val="00A62004"/>
    <w:rsid w:val="00A6226A"/>
    <w:rsid w:val="00A626CB"/>
    <w:rsid w:val="00A65C10"/>
    <w:rsid w:val="00A65C34"/>
    <w:rsid w:val="00A707AE"/>
    <w:rsid w:val="00A74F33"/>
    <w:rsid w:val="00A75B7D"/>
    <w:rsid w:val="00A75C59"/>
    <w:rsid w:val="00A76BF6"/>
    <w:rsid w:val="00A77310"/>
    <w:rsid w:val="00A775F5"/>
    <w:rsid w:val="00A83064"/>
    <w:rsid w:val="00A83C76"/>
    <w:rsid w:val="00A8433F"/>
    <w:rsid w:val="00A91115"/>
    <w:rsid w:val="00A93838"/>
    <w:rsid w:val="00A9395A"/>
    <w:rsid w:val="00A94C1F"/>
    <w:rsid w:val="00A96825"/>
    <w:rsid w:val="00A9777C"/>
    <w:rsid w:val="00A97AD3"/>
    <w:rsid w:val="00A97CDD"/>
    <w:rsid w:val="00AA1DF9"/>
    <w:rsid w:val="00AA3E90"/>
    <w:rsid w:val="00AA459E"/>
    <w:rsid w:val="00AB18C9"/>
    <w:rsid w:val="00AB4502"/>
    <w:rsid w:val="00AB51F9"/>
    <w:rsid w:val="00AB6E90"/>
    <w:rsid w:val="00AB7747"/>
    <w:rsid w:val="00AC13E6"/>
    <w:rsid w:val="00AC4985"/>
    <w:rsid w:val="00AC4ED5"/>
    <w:rsid w:val="00AD0E1C"/>
    <w:rsid w:val="00AD73B3"/>
    <w:rsid w:val="00AE075D"/>
    <w:rsid w:val="00AE09E6"/>
    <w:rsid w:val="00AE1E7B"/>
    <w:rsid w:val="00AE255E"/>
    <w:rsid w:val="00AF0515"/>
    <w:rsid w:val="00AF4FD5"/>
    <w:rsid w:val="00AF577B"/>
    <w:rsid w:val="00AF62FA"/>
    <w:rsid w:val="00B00A74"/>
    <w:rsid w:val="00B026A4"/>
    <w:rsid w:val="00B0342A"/>
    <w:rsid w:val="00B0424A"/>
    <w:rsid w:val="00B0491D"/>
    <w:rsid w:val="00B04929"/>
    <w:rsid w:val="00B06233"/>
    <w:rsid w:val="00B077B4"/>
    <w:rsid w:val="00B10ADC"/>
    <w:rsid w:val="00B14681"/>
    <w:rsid w:val="00B1475E"/>
    <w:rsid w:val="00B151EB"/>
    <w:rsid w:val="00B157BC"/>
    <w:rsid w:val="00B15930"/>
    <w:rsid w:val="00B20489"/>
    <w:rsid w:val="00B213F2"/>
    <w:rsid w:val="00B216CF"/>
    <w:rsid w:val="00B22EE2"/>
    <w:rsid w:val="00B258EF"/>
    <w:rsid w:val="00B26254"/>
    <w:rsid w:val="00B334D2"/>
    <w:rsid w:val="00B33AE8"/>
    <w:rsid w:val="00B33C24"/>
    <w:rsid w:val="00B36E17"/>
    <w:rsid w:val="00B37CEF"/>
    <w:rsid w:val="00B40BA2"/>
    <w:rsid w:val="00B43924"/>
    <w:rsid w:val="00B4467F"/>
    <w:rsid w:val="00B450C4"/>
    <w:rsid w:val="00B462A4"/>
    <w:rsid w:val="00B5247A"/>
    <w:rsid w:val="00B54F84"/>
    <w:rsid w:val="00B56497"/>
    <w:rsid w:val="00B56AF6"/>
    <w:rsid w:val="00B60EE2"/>
    <w:rsid w:val="00B61624"/>
    <w:rsid w:val="00B629CB"/>
    <w:rsid w:val="00B62A11"/>
    <w:rsid w:val="00B72E50"/>
    <w:rsid w:val="00B73EDE"/>
    <w:rsid w:val="00B80425"/>
    <w:rsid w:val="00B850BA"/>
    <w:rsid w:val="00B94BD5"/>
    <w:rsid w:val="00B94DA6"/>
    <w:rsid w:val="00B9680F"/>
    <w:rsid w:val="00BA03C0"/>
    <w:rsid w:val="00BA3B35"/>
    <w:rsid w:val="00BA6998"/>
    <w:rsid w:val="00BA6F9E"/>
    <w:rsid w:val="00BB131A"/>
    <w:rsid w:val="00BB29F9"/>
    <w:rsid w:val="00BB32E9"/>
    <w:rsid w:val="00BB52D2"/>
    <w:rsid w:val="00BB5E09"/>
    <w:rsid w:val="00BC341B"/>
    <w:rsid w:val="00BC5EDF"/>
    <w:rsid w:val="00BC7347"/>
    <w:rsid w:val="00BC7DD7"/>
    <w:rsid w:val="00BD205E"/>
    <w:rsid w:val="00BD2BAC"/>
    <w:rsid w:val="00BD40DB"/>
    <w:rsid w:val="00BD5CFD"/>
    <w:rsid w:val="00BD5DD7"/>
    <w:rsid w:val="00BD7850"/>
    <w:rsid w:val="00BE1BAC"/>
    <w:rsid w:val="00BE38C1"/>
    <w:rsid w:val="00BE6BBA"/>
    <w:rsid w:val="00BE6D77"/>
    <w:rsid w:val="00BE6DA0"/>
    <w:rsid w:val="00BE7171"/>
    <w:rsid w:val="00BF0865"/>
    <w:rsid w:val="00BF25D6"/>
    <w:rsid w:val="00BF414E"/>
    <w:rsid w:val="00C012D6"/>
    <w:rsid w:val="00C01D60"/>
    <w:rsid w:val="00C020D6"/>
    <w:rsid w:val="00C03107"/>
    <w:rsid w:val="00C04495"/>
    <w:rsid w:val="00C06F47"/>
    <w:rsid w:val="00C0767D"/>
    <w:rsid w:val="00C11D95"/>
    <w:rsid w:val="00C11F27"/>
    <w:rsid w:val="00C12F75"/>
    <w:rsid w:val="00C1397F"/>
    <w:rsid w:val="00C14D63"/>
    <w:rsid w:val="00C151FF"/>
    <w:rsid w:val="00C2250E"/>
    <w:rsid w:val="00C23EEB"/>
    <w:rsid w:val="00C25DF6"/>
    <w:rsid w:val="00C32ACF"/>
    <w:rsid w:val="00C33725"/>
    <w:rsid w:val="00C33953"/>
    <w:rsid w:val="00C348AF"/>
    <w:rsid w:val="00C3516E"/>
    <w:rsid w:val="00C362B5"/>
    <w:rsid w:val="00C37646"/>
    <w:rsid w:val="00C37CD1"/>
    <w:rsid w:val="00C41D00"/>
    <w:rsid w:val="00C46F51"/>
    <w:rsid w:val="00C46F9A"/>
    <w:rsid w:val="00C50D30"/>
    <w:rsid w:val="00C510B7"/>
    <w:rsid w:val="00C5238E"/>
    <w:rsid w:val="00C527F9"/>
    <w:rsid w:val="00C52908"/>
    <w:rsid w:val="00C54CE7"/>
    <w:rsid w:val="00C553C4"/>
    <w:rsid w:val="00C60394"/>
    <w:rsid w:val="00C61578"/>
    <w:rsid w:val="00C61D37"/>
    <w:rsid w:val="00C63243"/>
    <w:rsid w:val="00C63454"/>
    <w:rsid w:val="00C67680"/>
    <w:rsid w:val="00C67834"/>
    <w:rsid w:val="00C72E5C"/>
    <w:rsid w:val="00C74E8E"/>
    <w:rsid w:val="00C76CC7"/>
    <w:rsid w:val="00C77216"/>
    <w:rsid w:val="00C77F88"/>
    <w:rsid w:val="00C80086"/>
    <w:rsid w:val="00C80C41"/>
    <w:rsid w:val="00C81167"/>
    <w:rsid w:val="00C82D01"/>
    <w:rsid w:val="00C83656"/>
    <w:rsid w:val="00C849B1"/>
    <w:rsid w:val="00C92EED"/>
    <w:rsid w:val="00C93436"/>
    <w:rsid w:val="00C95771"/>
    <w:rsid w:val="00C959E6"/>
    <w:rsid w:val="00CA13E6"/>
    <w:rsid w:val="00CA2663"/>
    <w:rsid w:val="00CA5431"/>
    <w:rsid w:val="00CA72E5"/>
    <w:rsid w:val="00CA73FB"/>
    <w:rsid w:val="00CB0C73"/>
    <w:rsid w:val="00CB607B"/>
    <w:rsid w:val="00CC0C16"/>
    <w:rsid w:val="00CC0EBE"/>
    <w:rsid w:val="00CC14CF"/>
    <w:rsid w:val="00CC17F1"/>
    <w:rsid w:val="00CC1E3C"/>
    <w:rsid w:val="00CC4EE2"/>
    <w:rsid w:val="00CC511E"/>
    <w:rsid w:val="00CD0DE2"/>
    <w:rsid w:val="00CD398E"/>
    <w:rsid w:val="00CD678C"/>
    <w:rsid w:val="00CE01D3"/>
    <w:rsid w:val="00CE049E"/>
    <w:rsid w:val="00CE0A36"/>
    <w:rsid w:val="00CE0F17"/>
    <w:rsid w:val="00CE1FF6"/>
    <w:rsid w:val="00CE2126"/>
    <w:rsid w:val="00CE272D"/>
    <w:rsid w:val="00CE355E"/>
    <w:rsid w:val="00CE7390"/>
    <w:rsid w:val="00CE7747"/>
    <w:rsid w:val="00CF0339"/>
    <w:rsid w:val="00CF097D"/>
    <w:rsid w:val="00CF1AF2"/>
    <w:rsid w:val="00CF241B"/>
    <w:rsid w:val="00CF29D1"/>
    <w:rsid w:val="00CF2B5A"/>
    <w:rsid w:val="00CF2E77"/>
    <w:rsid w:val="00CF2F7E"/>
    <w:rsid w:val="00CF3DE1"/>
    <w:rsid w:val="00CF4F16"/>
    <w:rsid w:val="00D002C1"/>
    <w:rsid w:val="00D0036E"/>
    <w:rsid w:val="00D014DF"/>
    <w:rsid w:val="00D01811"/>
    <w:rsid w:val="00D02409"/>
    <w:rsid w:val="00D02949"/>
    <w:rsid w:val="00D02F93"/>
    <w:rsid w:val="00D05D9C"/>
    <w:rsid w:val="00D0636B"/>
    <w:rsid w:val="00D070C9"/>
    <w:rsid w:val="00D11400"/>
    <w:rsid w:val="00D1232B"/>
    <w:rsid w:val="00D125D8"/>
    <w:rsid w:val="00D12AB1"/>
    <w:rsid w:val="00D15659"/>
    <w:rsid w:val="00D15D6C"/>
    <w:rsid w:val="00D218BB"/>
    <w:rsid w:val="00D2331A"/>
    <w:rsid w:val="00D23320"/>
    <w:rsid w:val="00D2796A"/>
    <w:rsid w:val="00D31BC4"/>
    <w:rsid w:val="00D36E25"/>
    <w:rsid w:val="00D427AA"/>
    <w:rsid w:val="00D465BC"/>
    <w:rsid w:val="00D524D8"/>
    <w:rsid w:val="00D52614"/>
    <w:rsid w:val="00D544F2"/>
    <w:rsid w:val="00D546C7"/>
    <w:rsid w:val="00D552BB"/>
    <w:rsid w:val="00D60189"/>
    <w:rsid w:val="00D6031C"/>
    <w:rsid w:val="00D60577"/>
    <w:rsid w:val="00D63933"/>
    <w:rsid w:val="00D65191"/>
    <w:rsid w:val="00D65556"/>
    <w:rsid w:val="00D67DCF"/>
    <w:rsid w:val="00D71B2E"/>
    <w:rsid w:val="00D7395A"/>
    <w:rsid w:val="00D73B9B"/>
    <w:rsid w:val="00D75C7E"/>
    <w:rsid w:val="00D81B34"/>
    <w:rsid w:val="00D83182"/>
    <w:rsid w:val="00D84DDE"/>
    <w:rsid w:val="00D84E59"/>
    <w:rsid w:val="00D85862"/>
    <w:rsid w:val="00D85B8A"/>
    <w:rsid w:val="00D901F3"/>
    <w:rsid w:val="00D93076"/>
    <w:rsid w:val="00D9337C"/>
    <w:rsid w:val="00D95B04"/>
    <w:rsid w:val="00D95C56"/>
    <w:rsid w:val="00D964D8"/>
    <w:rsid w:val="00D977D6"/>
    <w:rsid w:val="00DA3F12"/>
    <w:rsid w:val="00DA586B"/>
    <w:rsid w:val="00DA6D7E"/>
    <w:rsid w:val="00DA76B9"/>
    <w:rsid w:val="00DB1760"/>
    <w:rsid w:val="00DB2706"/>
    <w:rsid w:val="00DB465C"/>
    <w:rsid w:val="00DB5164"/>
    <w:rsid w:val="00DB5C6F"/>
    <w:rsid w:val="00DB7FB8"/>
    <w:rsid w:val="00DC19D6"/>
    <w:rsid w:val="00DC2015"/>
    <w:rsid w:val="00DC5BD8"/>
    <w:rsid w:val="00DC6260"/>
    <w:rsid w:val="00DC688A"/>
    <w:rsid w:val="00DC77ED"/>
    <w:rsid w:val="00DD2389"/>
    <w:rsid w:val="00DD7485"/>
    <w:rsid w:val="00DE3455"/>
    <w:rsid w:val="00DE3587"/>
    <w:rsid w:val="00DE521B"/>
    <w:rsid w:val="00DF2755"/>
    <w:rsid w:val="00DF3E56"/>
    <w:rsid w:val="00DF4092"/>
    <w:rsid w:val="00E00B7B"/>
    <w:rsid w:val="00E01F67"/>
    <w:rsid w:val="00E03184"/>
    <w:rsid w:val="00E03BC2"/>
    <w:rsid w:val="00E03E1C"/>
    <w:rsid w:val="00E040FB"/>
    <w:rsid w:val="00E077AB"/>
    <w:rsid w:val="00E10580"/>
    <w:rsid w:val="00E10908"/>
    <w:rsid w:val="00E12D95"/>
    <w:rsid w:val="00E16B72"/>
    <w:rsid w:val="00E1706C"/>
    <w:rsid w:val="00E24C54"/>
    <w:rsid w:val="00E31093"/>
    <w:rsid w:val="00E3117F"/>
    <w:rsid w:val="00E40ECF"/>
    <w:rsid w:val="00E43352"/>
    <w:rsid w:val="00E46369"/>
    <w:rsid w:val="00E47247"/>
    <w:rsid w:val="00E4737B"/>
    <w:rsid w:val="00E47E9A"/>
    <w:rsid w:val="00E51C2C"/>
    <w:rsid w:val="00E54549"/>
    <w:rsid w:val="00E54FC2"/>
    <w:rsid w:val="00E55E02"/>
    <w:rsid w:val="00E56D2B"/>
    <w:rsid w:val="00E56EE8"/>
    <w:rsid w:val="00E6004D"/>
    <w:rsid w:val="00E60A17"/>
    <w:rsid w:val="00E60C02"/>
    <w:rsid w:val="00E62E76"/>
    <w:rsid w:val="00E63F97"/>
    <w:rsid w:val="00E64E6E"/>
    <w:rsid w:val="00E70263"/>
    <w:rsid w:val="00E72C43"/>
    <w:rsid w:val="00E7594A"/>
    <w:rsid w:val="00E76F31"/>
    <w:rsid w:val="00E81160"/>
    <w:rsid w:val="00E84436"/>
    <w:rsid w:val="00E845B4"/>
    <w:rsid w:val="00E8557B"/>
    <w:rsid w:val="00E90162"/>
    <w:rsid w:val="00E9210A"/>
    <w:rsid w:val="00E9454C"/>
    <w:rsid w:val="00E951FD"/>
    <w:rsid w:val="00EA19AB"/>
    <w:rsid w:val="00EA1BFB"/>
    <w:rsid w:val="00EA2371"/>
    <w:rsid w:val="00EA271D"/>
    <w:rsid w:val="00EA64D5"/>
    <w:rsid w:val="00EA6605"/>
    <w:rsid w:val="00EC01ED"/>
    <w:rsid w:val="00EC2458"/>
    <w:rsid w:val="00EC4550"/>
    <w:rsid w:val="00EC4909"/>
    <w:rsid w:val="00EC50C4"/>
    <w:rsid w:val="00EC6D40"/>
    <w:rsid w:val="00EC75C6"/>
    <w:rsid w:val="00ED046B"/>
    <w:rsid w:val="00ED05B2"/>
    <w:rsid w:val="00ED16DB"/>
    <w:rsid w:val="00ED2A49"/>
    <w:rsid w:val="00ED60D9"/>
    <w:rsid w:val="00ED67CA"/>
    <w:rsid w:val="00ED6C8C"/>
    <w:rsid w:val="00EE03D9"/>
    <w:rsid w:val="00EE1C1D"/>
    <w:rsid w:val="00EE4D03"/>
    <w:rsid w:val="00EE51EC"/>
    <w:rsid w:val="00EE5899"/>
    <w:rsid w:val="00EE633B"/>
    <w:rsid w:val="00EF368B"/>
    <w:rsid w:val="00EF4517"/>
    <w:rsid w:val="00EF4DEE"/>
    <w:rsid w:val="00EF75CA"/>
    <w:rsid w:val="00EF7768"/>
    <w:rsid w:val="00F000AC"/>
    <w:rsid w:val="00F00A1C"/>
    <w:rsid w:val="00F01B92"/>
    <w:rsid w:val="00F01F75"/>
    <w:rsid w:val="00F03BC6"/>
    <w:rsid w:val="00F06132"/>
    <w:rsid w:val="00F06651"/>
    <w:rsid w:val="00F06DE4"/>
    <w:rsid w:val="00F10521"/>
    <w:rsid w:val="00F10FD0"/>
    <w:rsid w:val="00F120DD"/>
    <w:rsid w:val="00F12F4F"/>
    <w:rsid w:val="00F14803"/>
    <w:rsid w:val="00F16D1B"/>
    <w:rsid w:val="00F16E81"/>
    <w:rsid w:val="00F22543"/>
    <w:rsid w:val="00F24CBC"/>
    <w:rsid w:val="00F25905"/>
    <w:rsid w:val="00F25A94"/>
    <w:rsid w:val="00F2613F"/>
    <w:rsid w:val="00F31EAF"/>
    <w:rsid w:val="00F34E21"/>
    <w:rsid w:val="00F35633"/>
    <w:rsid w:val="00F377A2"/>
    <w:rsid w:val="00F37AB6"/>
    <w:rsid w:val="00F37B01"/>
    <w:rsid w:val="00F44898"/>
    <w:rsid w:val="00F475A2"/>
    <w:rsid w:val="00F4786D"/>
    <w:rsid w:val="00F614E1"/>
    <w:rsid w:val="00F62BC7"/>
    <w:rsid w:val="00F669DC"/>
    <w:rsid w:val="00F70E47"/>
    <w:rsid w:val="00F7145B"/>
    <w:rsid w:val="00F71F9A"/>
    <w:rsid w:val="00F72DA8"/>
    <w:rsid w:val="00F80222"/>
    <w:rsid w:val="00F80249"/>
    <w:rsid w:val="00F80270"/>
    <w:rsid w:val="00F81936"/>
    <w:rsid w:val="00F84159"/>
    <w:rsid w:val="00F911CC"/>
    <w:rsid w:val="00F93976"/>
    <w:rsid w:val="00F95F8A"/>
    <w:rsid w:val="00F96DAD"/>
    <w:rsid w:val="00F97428"/>
    <w:rsid w:val="00FA0793"/>
    <w:rsid w:val="00FA24FF"/>
    <w:rsid w:val="00FA35B9"/>
    <w:rsid w:val="00FA39AD"/>
    <w:rsid w:val="00FA3BC5"/>
    <w:rsid w:val="00FA64D8"/>
    <w:rsid w:val="00FA75F2"/>
    <w:rsid w:val="00FB092C"/>
    <w:rsid w:val="00FB17BD"/>
    <w:rsid w:val="00FC2DA1"/>
    <w:rsid w:val="00FC3A00"/>
    <w:rsid w:val="00FC3FF4"/>
    <w:rsid w:val="00FC5DD1"/>
    <w:rsid w:val="00FC7C17"/>
    <w:rsid w:val="00FD03FE"/>
    <w:rsid w:val="00FD2934"/>
    <w:rsid w:val="00FD6184"/>
    <w:rsid w:val="00FD7D04"/>
    <w:rsid w:val="00FE0006"/>
    <w:rsid w:val="00FE25D8"/>
    <w:rsid w:val="00FE7929"/>
    <w:rsid w:val="00FF0373"/>
    <w:rsid w:val="00FF2E6A"/>
    <w:rsid w:val="00FF2EC1"/>
    <w:rsid w:val="00FF4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semiHidden/>
    <w:unhideWhenUsed/>
    <w:rsid w:val="00FF2E6A"/>
    <w:pPr>
      <w:tabs>
        <w:tab w:val="center" w:pos="4680"/>
        <w:tab w:val="right" w:pos="9360"/>
      </w:tabs>
    </w:pPr>
  </w:style>
  <w:style w:type="character" w:customStyle="1" w:styleId="HeaderChar">
    <w:name w:val="Header Char"/>
    <w:basedOn w:val="DefaultParagraphFont"/>
    <w:link w:val="Header"/>
    <w:uiPriority w:val="99"/>
    <w:semiHidden/>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2E2A92"/>
    <w:pPr>
      <w:ind w:left="720"/>
      <w:contextualSpacing/>
    </w:pPr>
  </w:style>
  <w:style w:type="paragraph" w:styleId="BalloonText">
    <w:name w:val="Balloon Text"/>
    <w:basedOn w:val="Normal"/>
    <w:link w:val="BalloonTextChar"/>
    <w:uiPriority w:val="99"/>
    <w:semiHidden/>
    <w:unhideWhenUsed/>
    <w:rsid w:val="000E7446"/>
    <w:rPr>
      <w:rFonts w:ascii="Tahoma" w:hAnsi="Tahoma" w:cs="Tahoma"/>
      <w:sz w:val="16"/>
      <w:szCs w:val="16"/>
    </w:rPr>
  </w:style>
  <w:style w:type="character" w:customStyle="1" w:styleId="BalloonTextChar">
    <w:name w:val="Balloon Text Char"/>
    <w:basedOn w:val="DefaultParagraphFont"/>
    <w:link w:val="BalloonText"/>
    <w:uiPriority w:val="99"/>
    <w:semiHidden/>
    <w:rsid w:val="000E74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semiHidden/>
    <w:unhideWhenUsed/>
    <w:rsid w:val="00FF2E6A"/>
    <w:pPr>
      <w:tabs>
        <w:tab w:val="center" w:pos="4680"/>
        <w:tab w:val="right" w:pos="9360"/>
      </w:tabs>
    </w:pPr>
  </w:style>
  <w:style w:type="character" w:customStyle="1" w:styleId="HeaderChar">
    <w:name w:val="Header Char"/>
    <w:basedOn w:val="DefaultParagraphFont"/>
    <w:link w:val="Header"/>
    <w:uiPriority w:val="99"/>
    <w:semiHidden/>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99"/>
    <w:qFormat/>
    <w:rsid w:val="002E2A92"/>
    <w:pPr>
      <w:ind w:left="720"/>
      <w:contextualSpacing/>
    </w:pPr>
  </w:style>
  <w:style w:type="paragraph" w:styleId="BalloonText">
    <w:name w:val="Balloon Text"/>
    <w:basedOn w:val="Normal"/>
    <w:link w:val="BalloonTextChar"/>
    <w:uiPriority w:val="99"/>
    <w:semiHidden/>
    <w:unhideWhenUsed/>
    <w:rsid w:val="000E7446"/>
    <w:rPr>
      <w:rFonts w:ascii="Tahoma" w:hAnsi="Tahoma" w:cs="Tahoma"/>
      <w:sz w:val="16"/>
      <w:szCs w:val="16"/>
    </w:rPr>
  </w:style>
  <w:style w:type="character" w:customStyle="1" w:styleId="BalloonTextChar">
    <w:name w:val="Balloon Text Char"/>
    <w:basedOn w:val="DefaultParagraphFont"/>
    <w:link w:val="BalloonText"/>
    <w:uiPriority w:val="99"/>
    <w:semiHidden/>
    <w:rsid w:val="000E744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mu.edu/aqip"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bb.nmu.edu/EqualOpportunity/SexualHarassment/SHIntro.shtml"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448CA-06D2-44CC-B437-E73BD4378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yourid</cp:lastModifiedBy>
  <cp:revision>3</cp:revision>
  <cp:lastPrinted>2012-09-11T15:38:00Z</cp:lastPrinted>
  <dcterms:created xsi:type="dcterms:W3CDTF">2012-09-11T18:52:00Z</dcterms:created>
  <dcterms:modified xsi:type="dcterms:W3CDTF">2012-09-11T19:08:00Z</dcterms:modified>
</cp:coreProperties>
</file>