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C0BB8" w14:textId="3BE5AD68" w:rsidR="007F71D6" w:rsidRDefault="007F71D6">
      <w:pPr>
        <w:spacing w:after="200" w:line="276" w:lineRule="auto"/>
        <w:rPr>
          <w:rFonts w:ascii="Arial Narrow" w:hAnsi="Arial Narrow" w:cs="Arial"/>
          <w:b/>
          <w:szCs w:val="28"/>
        </w:rPr>
      </w:pPr>
      <w:bookmarkStart w:id="0" w:name="_GoBack"/>
      <w:bookmarkEnd w:id="0"/>
    </w:p>
    <w:p w14:paraId="71BE21FE" w14:textId="2B92FA60"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Northern Michigan University</w:t>
      </w:r>
    </w:p>
    <w:p w14:paraId="262AF6B3" w14:textId="77777777" w:rsidR="00B60EE2" w:rsidRPr="00E47E9A" w:rsidRDefault="00FE3472" w:rsidP="009860CD">
      <w:pPr>
        <w:jc w:val="center"/>
        <w:outlineLvl w:val="0"/>
        <w:rPr>
          <w:rFonts w:ascii="Arial Narrow" w:hAnsi="Arial Narrow" w:cs="Arial"/>
          <w:b/>
          <w:szCs w:val="28"/>
        </w:rPr>
      </w:pPr>
      <w:r>
        <w:rPr>
          <w:rFonts w:ascii="Arial Narrow" w:hAnsi="Arial Narrow" w:cs="Arial"/>
          <w:b/>
          <w:szCs w:val="28"/>
        </w:rPr>
        <w:t xml:space="preserve">Improvement Plan </w:t>
      </w:r>
      <w:r w:rsidR="00B60EE2" w:rsidRPr="00E47E9A">
        <w:rPr>
          <w:rFonts w:ascii="Arial Narrow" w:hAnsi="Arial Narrow" w:cs="Arial"/>
          <w:b/>
          <w:szCs w:val="28"/>
        </w:rPr>
        <w:t>/</w:t>
      </w:r>
      <w:r>
        <w:rPr>
          <w:rFonts w:ascii="Arial Narrow" w:hAnsi="Arial Narrow" w:cs="Arial"/>
          <w:b/>
          <w:szCs w:val="28"/>
        </w:rPr>
        <w:t xml:space="preserve"> Assessment Report Form</w:t>
      </w:r>
    </w:p>
    <w:p w14:paraId="5946FA62" w14:textId="77777777"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Administrative or Educational Support Unit</w:t>
      </w:r>
    </w:p>
    <w:p w14:paraId="130054C6" w14:textId="77777777" w:rsidR="00B60EE2" w:rsidRPr="00E47E9A" w:rsidRDefault="00B60EE2" w:rsidP="00B60EE2">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40"/>
        <w:gridCol w:w="720"/>
        <w:gridCol w:w="4230"/>
        <w:gridCol w:w="1620"/>
        <w:gridCol w:w="1818"/>
      </w:tblGrid>
      <w:tr w:rsidR="00B60EE2" w:rsidRPr="00C63E27" w14:paraId="013A6AC4" w14:textId="77777777" w:rsidTr="00A51F47">
        <w:tc>
          <w:tcPr>
            <w:tcW w:w="2628" w:type="dxa"/>
            <w:gridSpan w:val="2"/>
            <w:tcBorders>
              <w:top w:val="nil"/>
              <w:left w:val="nil"/>
              <w:bottom w:val="nil"/>
              <w:right w:val="single" w:sz="4" w:space="0" w:color="auto"/>
            </w:tcBorders>
            <w:vAlign w:val="center"/>
          </w:tcPr>
          <w:p w14:paraId="0EC0FB3C" w14:textId="77777777" w:rsidR="00B60EE2" w:rsidRPr="00C63E27" w:rsidRDefault="00B60EE2" w:rsidP="00254735">
            <w:pPr>
              <w:rPr>
                <w:rFonts w:ascii="Arial Narrow" w:hAnsi="Arial Narrow" w:cs="Arial"/>
              </w:rPr>
            </w:pPr>
            <w:r w:rsidRPr="00C63E27">
              <w:rPr>
                <w:rFonts w:ascii="Arial Narrow" w:hAnsi="Arial Narrow" w:cs="Arial"/>
                <w:sz w:val="22"/>
                <w:szCs w:val="22"/>
              </w:rPr>
              <w:t>Name of Department or Unit</w:t>
            </w:r>
          </w:p>
        </w:tc>
        <w:tc>
          <w:tcPr>
            <w:tcW w:w="83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72F554" w14:textId="77777777" w:rsidR="00B60EE2" w:rsidRPr="00C63E27" w:rsidRDefault="00720089" w:rsidP="00254735">
            <w:pPr>
              <w:rPr>
                <w:rFonts w:ascii="Arial Narrow" w:hAnsi="Arial Narrow"/>
              </w:rPr>
            </w:pPr>
            <w:r>
              <w:rPr>
                <w:rFonts w:ascii="Arial Narrow" w:hAnsi="Arial Narrow"/>
              </w:rPr>
              <w:t>Printing, Mail &amp; Central Receiving</w:t>
            </w:r>
          </w:p>
        </w:tc>
      </w:tr>
      <w:tr w:rsidR="00B60EE2" w:rsidRPr="00C63E27" w14:paraId="177E03C2" w14:textId="77777777" w:rsidTr="00A24592">
        <w:tc>
          <w:tcPr>
            <w:tcW w:w="2088" w:type="dxa"/>
            <w:tcBorders>
              <w:top w:val="nil"/>
              <w:left w:val="nil"/>
              <w:bottom w:val="nil"/>
              <w:right w:val="single" w:sz="4" w:space="0" w:color="auto"/>
            </w:tcBorders>
            <w:shd w:val="clear" w:color="auto" w:fill="FFFFFF"/>
            <w:vAlign w:val="center"/>
          </w:tcPr>
          <w:p w14:paraId="391E8D1D" w14:textId="77777777" w:rsidR="00B60EE2" w:rsidRPr="00C63E27" w:rsidRDefault="00B60EE2" w:rsidP="00254735">
            <w:pPr>
              <w:rPr>
                <w:rFonts w:ascii="Arial Narrow" w:hAnsi="Arial Narrow" w:cs="Arial"/>
              </w:rPr>
            </w:pPr>
            <w:r w:rsidRPr="00C63E27">
              <w:rPr>
                <w:rFonts w:ascii="Arial Narrow" w:hAnsi="Arial Narrow" w:cs="Arial"/>
                <w:sz w:val="22"/>
                <w:szCs w:val="22"/>
              </w:rPr>
              <w:t>This document is the</w:t>
            </w:r>
          </w:p>
        </w:tc>
        <w:tc>
          <w:tcPr>
            <w:tcW w:w="5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1855F2" w14:textId="77777777" w:rsidR="00B60EE2" w:rsidRPr="00C63E27" w:rsidRDefault="00FD03FE" w:rsidP="00FD03FE">
            <w:pPr>
              <w:rPr>
                <w:rFonts w:ascii="Arial Narrow" w:hAnsi="Arial Narrow" w:cs="Arial"/>
              </w:rPr>
            </w:pPr>
            <w:r w:rsidRPr="00C63E27">
              <w:rPr>
                <w:rFonts w:ascii="Arial Narrow" w:hAnsi="Arial Narrow" w:cs="Arial"/>
                <w:sz w:val="22"/>
                <w:szCs w:val="22"/>
              </w:rPr>
              <w:sym w:font="Wingdings" w:char="F0FE"/>
            </w:r>
            <w:r w:rsidRPr="00C63E27">
              <w:rPr>
                <w:rFonts w:ascii="Arial Narrow" w:hAnsi="Arial Narrow" w:cs="Arial"/>
                <w:sz w:val="22"/>
                <w:szCs w:val="22"/>
              </w:rPr>
              <w:t xml:space="preserve"> </w:t>
            </w:r>
            <w:r w:rsidR="00B60EE2" w:rsidRPr="00C63E27">
              <w:rPr>
                <w:rFonts w:ascii="Arial Narrow" w:hAnsi="Arial Narrow" w:cs="Arial"/>
                <w:sz w:val="22"/>
                <w:szCs w:val="22"/>
              </w:rPr>
              <w:t xml:space="preserve"> </w:t>
            </w:r>
            <w:r w:rsidR="00A24592" w:rsidRPr="00C63E27">
              <w:rPr>
                <w:rFonts w:ascii="Arial Narrow" w:hAnsi="Arial Narrow" w:cs="Arial"/>
                <w:sz w:val="22"/>
                <w:szCs w:val="22"/>
              </w:rPr>
              <w:t xml:space="preserve"> </w:t>
            </w:r>
            <w:r w:rsidR="00B60EE2" w:rsidRPr="00C63E27">
              <w:rPr>
                <w:rFonts w:ascii="Arial Narrow" w:hAnsi="Arial Narrow" w:cs="Arial"/>
                <w:sz w:val="22"/>
                <w:szCs w:val="22"/>
              </w:rPr>
              <w:t xml:space="preserve">PLAN or </w:t>
            </w:r>
            <w:r w:rsidR="00B60EE2" w:rsidRPr="00C63E27">
              <w:rPr>
                <w:rFonts w:ascii="Arial Narrow" w:hAnsi="Arial Narrow" w:cs="Arial"/>
                <w:sz w:val="22"/>
                <w:szCs w:val="22"/>
                <w:u w:val="single"/>
              </w:rPr>
              <w:sym w:font="Wingdings" w:char="F0A8"/>
            </w:r>
            <w:r w:rsidR="00B60EE2" w:rsidRPr="00C63E27">
              <w:rPr>
                <w:rFonts w:ascii="Arial Narrow" w:hAnsi="Arial Narrow" w:cs="Arial"/>
                <w:sz w:val="22"/>
                <w:szCs w:val="22"/>
              </w:rPr>
              <w:t xml:space="preserve"> </w:t>
            </w:r>
            <w:r w:rsidR="00A24592" w:rsidRPr="00C63E27">
              <w:rPr>
                <w:rFonts w:ascii="Arial Narrow" w:hAnsi="Arial Narrow" w:cs="Arial"/>
                <w:sz w:val="22"/>
                <w:szCs w:val="22"/>
              </w:rPr>
              <w:t xml:space="preserve"> </w:t>
            </w:r>
            <w:r w:rsidR="00B60EE2" w:rsidRPr="00C63E27">
              <w:rPr>
                <w:rFonts w:ascii="Arial Narrow" w:hAnsi="Arial Narrow" w:cs="Arial"/>
                <w:sz w:val="22"/>
                <w:szCs w:val="22"/>
              </w:rPr>
              <w:t>REPORT for July 1, 20</w:t>
            </w:r>
            <w:r w:rsidR="004F24BB">
              <w:rPr>
                <w:rFonts w:ascii="Arial Narrow" w:hAnsi="Arial Narrow" w:cs="Arial"/>
                <w:sz w:val="22"/>
                <w:szCs w:val="22"/>
              </w:rPr>
              <w:t>12</w:t>
            </w:r>
            <w:r w:rsidR="00B60EE2" w:rsidRPr="00C63E27">
              <w:rPr>
                <w:rFonts w:ascii="Arial Narrow" w:hAnsi="Arial Narrow" w:cs="Arial"/>
                <w:sz w:val="22"/>
                <w:szCs w:val="22"/>
              </w:rPr>
              <w:t xml:space="preserve"> to June 30, 20</w:t>
            </w:r>
            <w:r w:rsidR="00FE3472" w:rsidRPr="00C63E27">
              <w:rPr>
                <w:rFonts w:ascii="Arial Narrow" w:hAnsi="Arial Narrow" w:cs="Arial"/>
                <w:sz w:val="22"/>
                <w:szCs w:val="22"/>
              </w:rPr>
              <w:t>1</w:t>
            </w:r>
            <w:r w:rsidR="004F24BB">
              <w:rPr>
                <w:rFonts w:ascii="Arial Narrow" w:hAnsi="Arial Narrow" w:cs="Arial"/>
                <w:sz w:val="22"/>
                <w:szCs w:val="22"/>
              </w:rPr>
              <w:t>3</w:t>
            </w:r>
          </w:p>
        </w:tc>
        <w:tc>
          <w:tcPr>
            <w:tcW w:w="1620" w:type="dxa"/>
            <w:tcBorders>
              <w:top w:val="nil"/>
              <w:left w:val="single" w:sz="4" w:space="0" w:color="auto"/>
              <w:bottom w:val="nil"/>
              <w:right w:val="single" w:sz="4" w:space="0" w:color="auto"/>
            </w:tcBorders>
            <w:shd w:val="clear" w:color="auto" w:fill="FFFFFF"/>
            <w:vAlign w:val="center"/>
          </w:tcPr>
          <w:p w14:paraId="14A60400" w14:textId="77777777" w:rsidR="00B60EE2" w:rsidRPr="00C63E27" w:rsidRDefault="00B60EE2" w:rsidP="00A51F47">
            <w:pPr>
              <w:rPr>
                <w:rFonts w:ascii="Arial Narrow" w:hAnsi="Arial Narrow" w:cs="Arial"/>
              </w:rPr>
            </w:pPr>
            <w:r w:rsidRPr="00C63E27">
              <w:rPr>
                <w:rFonts w:ascii="Arial Narrow" w:hAnsi="Arial Narrow" w:cs="Arial"/>
                <w:sz w:val="22"/>
                <w:szCs w:val="22"/>
                <w:shd w:val="clear" w:color="auto" w:fill="FFFFFF" w:themeFill="background1"/>
              </w:rPr>
              <w:t>Date Submitted</w:t>
            </w:r>
            <w:r w:rsidR="00A51F47" w:rsidRPr="00C63E27">
              <w:rPr>
                <w:rFonts w:ascii="Arial Narrow" w:hAnsi="Arial Narrow" w:cs="Arial"/>
                <w:sz w:val="22"/>
                <w:szCs w:val="22"/>
              </w:rPr>
              <w:t>:</w:t>
            </w:r>
          </w:p>
        </w:tc>
        <w:tc>
          <w:tcPr>
            <w:tcW w:w="18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FF43ABC" w14:textId="77777777" w:rsidR="00B60EE2" w:rsidRPr="00C63E27" w:rsidRDefault="004F24BB" w:rsidP="00254735">
            <w:pPr>
              <w:rPr>
                <w:rFonts w:ascii="Arial Narrow" w:hAnsi="Arial Narrow" w:cs="Arial"/>
              </w:rPr>
            </w:pPr>
            <w:r>
              <w:rPr>
                <w:rFonts w:ascii="Arial Narrow" w:hAnsi="Arial Narrow" w:cs="Arial"/>
              </w:rPr>
              <w:t>11-7-12</w:t>
            </w:r>
          </w:p>
        </w:tc>
      </w:tr>
      <w:tr w:rsidR="00B60EE2" w:rsidRPr="00C63E27" w14:paraId="5642D521" w14:textId="77777777" w:rsidTr="00A51F47">
        <w:tc>
          <w:tcPr>
            <w:tcW w:w="3348" w:type="dxa"/>
            <w:gridSpan w:val="3"/>
            <w:tcBorders>
              <w:top w:val="nil"/>
              <w:left w:val="nil"/>
              <w:bottom w:val="nil"/>
              <w:right w:val="single" w:sz="4" w:space="0" w:color="auto"/>
            </w:tcBorders>
            <w:vAlign w:val="center"/>
          </w:tcPr>
          <w:p w14:paraId="5862EB90" w14:textId="77777777" w:rsidR="00B60EE2" w:rsidRPr="00C63E27" w:rsidRDefault="00B60EE2" w:rsidP="00254735">
            <w:pPr>
              <w:rPr>
                <w:rFonts w:ascii="Arial Narrow" w:hAnsi="Arial Narrow" w:cs="Arial"/>
              </w:rPr>
            </w:pPr>
            <w:r w:rsidRPr="00C63E27">
              <w:rPr>
                <w:rFonts w:ascii="Arial Narrow" w:hAnsi="Arial Narrow" w:cs="Arial"/>
                <w:sz w:val="22"/>
                <w:szCs w:val="22"/>
              </w:rPr>
              <w:t>Submitted by (Unit Representative)</w:t>
            </w:r>
          </w:p>
        </w:tc>
        <w:tc>
          <w:tcPr>
            <w:tcW w:w="7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F3D518" w14:textId="77777777" w:rsidR="00B60EE2" w:rsidRPr="00C63E27" w:rsidRDefault="00720089" w:rsidP="00254735">
            <w:pPr>
              <w:rPr>
                <w:rFonts w:ascii="Arial Narrow" w:hAnsi="Arial Narrow"/>
              </w:rPr>
            </w:pPr>
            <w:r>
              <w:rPr>
                <w:rFonts w:ascii="Arial Narrow" w:hAnsi="Arial Narrow"/>
              </w:rPr>
              <w:t>John S. Keating</w:t>
            </w:r>
          </w:p>
        </w:tc>
      </w:tr>
    </w:tbl>
    <w:p w14:paraId="5CF743E7" w14:textId="77777777" w:rsidR="00A51F47" w:rsidRPr="009860CD" w:rsidRDefault="00A51F47">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8"/>
      </w:tblGrid>
      <w:tr w:rsidR="00254735" w:rsidRPr="00E47E9A" w14:paraId="12E2A9A7" w14:textId="77777777" w:rsidTr="00A51F47">
        <w:tc>
          <w:tcPr>
            <w:tcW w:w="10998" w:type="dxa"/>
            <w:tcBorders>
              <w:top w:val="nil"/>
              <w:left w:val="nil"/>
              <w:bottom w:val="single" w:sz="4" w:space="0" w:color="auto"/>
              <w:right w:val="nil"/>
            </w:tcBorders>
            <w:vAlign w:val="center"/>
          </w:tcPr>
          <w:p w14:paraId="14F4EADC" w14:textId="77777777" w:rsidR="00254735" w:rsidRPr="00E47E9A" w:rsidRDefault="00254735" w:rsidP="00254735">
            <w:pPr>
              <w:rPr>
                <w:rFonts w:ascii="Arial Narrow" w:hAnsi="Arial Narrow" w:cs="Arial"/>
                <w:b/>
              </w:rPr>
            </w:pPr>
            <w:r w:rsidRPr="00E47E9A">
              <w:rPr>
                <w:rFonts w:ascii="Arial Narrow" w:hAnsi="Arial Narrow" w:cs="Arial"/>
                <w:b/>
                <w:sz w:val="22"/>
                <w:szCs w:val="22"/>
              </w:rPr>
              <w:t>Department or Unit Mission Statement</w:t>
            </w:r>
            <w:r w:rsidR="00952C39">
              <w:rPr>
                <w:rFonts w:ascii="Arial Narrow" w:hAnsi="Arial Narrow" w:cs="Arial"/>
                <w:b/>
                <w:sz w:val="22"/>
                <w:szCs w:val="22"/>
              </w:rPr>
              <w:t>:</w:t>
            </w:r>
            <w:r w:rsidR="007D2C63">
              <w:rPr>
                <w:rFonts w:ascii="Arial Narrow" w:hAnsi="Arial Narrow" w:cs="Arial"/>
                <w:b/>
                <w:sz w:val="22"/>
                <w:szCs w:val="22"/>
              </w:rPr>
              <w:t xml:space="preserve"> </w:t>
            </w:r>
            <w:r w:rsidR="0036346B">
              <w:rPr>
                <w:rFonts w:ascii="Arial Narrow" w:hAnsi="Arial Narrow" w:cs="Arial"/>
                <w:b/>
                <w:sz w:val="22"/>
                <w:szCs w:val="22"/>
              </w:rPr>
              <w:tab/>
            </w:r>
            <w:r w:rsidR="0036346B">
              <w:rPr>
                <w:rFonts w:ascii="Arial Narrow" w:hAnsi="Arial Narrow" w:cs="Arial"/>
                <w:b/>
                <w:sz w:val="22"/>
                <w:szCs w:val="22"/>
              </w:rPr>
              <w:tab/>
            </w:r>
            <w:r w:rsidR="0036346B">
              <w:rPr>
                <w:rFonts w:ascii="Arial Narrow" w:hAnsi="Arial Narrow" w:cs="Arial"/>
                <w:b/>
                <w:sz w:val="22"/>
                <w:szCs w:val="22"/>
              </w:rPr>
              <w:tab/>
            </w:r>
            <w:r w:rsidR="007D2C63">
              <w:rPr>
                <w:rFonts w:ascii="Arial Narrow" w:hAnsi="Arial Narrow" w:cs="Arial"/>
                <w:b/>
                <w:sz w:val="22"/>
                <w:szCs w:val="22"/>
              </w:rPr>
              <w:t xml:space="preserve">Was this mission statement revised this year? </w:t>
            </w:r>
            <w:r w:rsidR="007D2C63">
              <w:rPr>
                <w:rFonts w:ascii="Arial Narrow" w:hAnsi="Arial Narrow" w:cs="Arial"/>
                <w:b/>
                <w:sz w:val="22"/>
                <w:szCs w:val="22"/>
                <w:u w:val="single"/>
              </w:rPr>
              <w:t xml:space="preserve">    </w:t>
            </w:r>
            <w:r w:rsidR="007D2C63" w:rsidRPr="002333A4">
              <w:rPr>
                <w:rFonts w:ascii="Arial Narrow" w:hAnsi="Arial Narrow" w:cs="Arial"/>
                <w:b/>
                <w:sz w:val="22"/>
                <w:szCs w:val="22"/>
              </w:rPr>
              <w:t>Yes</w:t>
            </w:r>
            <w:r w:rsidR="007D2C63">
              <w:rPr>
                <w:rFonts w:ascii="Arial Narrow" w:hAnsi="Arial Narrow" w:cs="Arial"/>
                <w:b/>
                <w:sz w:val="22"/>
                <w:szCs w:val="22"/>
              </w:rPr>
              <w:t xml:space="preserve">  _</w:t>
            </w:r>
            <w:r w:rsidR="004F24BB">
              <w:rPr>
                <w:rFonts w:ascii="Arial Narrow" w:hAnsi="Arial Narrow" w:cs="Arial"/>
                <w:b/>
                <w:sz w:val="22"/>
                <w:szCs w:val="22"/>
              </w:rPr>
              <w:t>x</w:t>
            </w:r>
            <w:r w:rsidR="007D2C63">
              <w:rPr>
                <w:rFonts w:ascii="Arial Narrow" w:hAnsi="Arial Narrow" w:cs="Arial"/>
                <w:b/>
                <w:sz w:val="22"/>
                <w:szCs w:val="22"/>
              </w:rPr>
              <w:t>_ No</w:t>
            </w:r>
          </w:p>
        </w:tc>
      </w:tr>
      <w:tr w:rsidR="00A51F47" w:rsidRPr="00C63E27" w14:paraId="572C516D" w14:textId="77777777" w:rsidTr="00C60394">
        <w:trPr>
          <w:trHeight w:val="432"/>
        </w:trPr>
        <w:tc>
          <w:tcPr>
            <w:tcW w:w="10998" w:type="dxa"/>
            <w:tcBorders>
              <w:top w:val="single" w:sz="4" w:space="0" w:color="auto"/>
              <w:left w:val="single" w:sz="4" w:space="0" w:color="auto"/>
              <w:bottom w:val="single" w:sz="4" w:space="0" w:color="auto"/>
            </w:tcBorders>
            <w:shd w:val="clear" w:color="auto" w:fill="F2F2F2" w:themeFill="background1" w:themeFillShade="F2"/>
          </w:tcPr>
          <w:p w14:paraId="6C1ECF37" w14:textId="77777777" w:rsidR="007F71D6" w:rsidRPr="00BF08FC" w:rsidRDefault="007F71D6" w:rsidP="007F71D6">
            <w:pPr>
              <w:widowControl w:val="0"/>
              <w:autoSpaceDE w:val="0"/>
              <w:autoSpaceDN w:val="0"/>
              <w:adjustRightInd w:val="0"/>
              <w:spacing w:after="260"/>
              <w:rPr>
                <w:rFonts w:ascii="Arial Narrow Italic" w:eastAsiaTheme="minorHAnsi" w:hAnsi="Arial Narrow Italic" w:cs="Arial"/>
                <w:sz w:val="20"/>
                <w:szCs w:val="20"/>
              </w:rPr>
            </w:pPr>
            <w:r w:rsidRPr="00BF08FC">
              <w:rPr>
                <w:rFonts w:ascii="Arial Narrow Italic" w:eastAsiaTheme="minorHAnsi" w:hAnsi="Arial Narrow Italic" w:cs="Arial"/>
                <w:sz w:val="20"/>
                <w:szCs w:val="20"/>
              </w:rPr>
              <w:t>Our professional staff is dedicated to providing you, the campus community with the highest quality services. Our goal is to provide a wide variety of services, from printing, copying, mailing services, shipping and receiving to transportation services.</w:t>
            </w:r>
          </w:p>
          <w:p w14:paraId="1C933A32" w14:textId="75006797" w:rsidR="007C53D1" w:rsidRPr="00C63E27" w:rsidRDefault="007F71D6" w:rsidP="007F71D6">
            <w:pPr>
              <w:rPr>
                <w:rFonts w:ascii="Arial Narrow" w:hAnsi="Arial Narrow" w:cs="Arial"/>
                <w:szCs w:val="20"/>
              </w:rPr>
            </w:pPr>
            <w:r w:rsidRPr="00BF08FC">
              <w:rPr>
                <w:rFonts w:ascii="Arial Narrow Italic" w:eastAsiaTheme="minorHAnsi" w:hAnsi="Arial Narrow Italic" w:cs="Arial"/>
                <w:sz w:val="20"/>
                <w:szCs w:val="20"/>
              </w:rPr>
              <w:t>Through this combination of services we will continue to provide the best and most efficient services for the university.</w:t>
            </w:r>
          </w:p>
        </w:tc>
      </w:tr>
    </w:tbl>
    <w:p w14:paraId="5A3CA474" w14:textId="77777777" w:rsidR="00A51F47" w:rsidRPr="009860CD" w:rsidRDefault="00A51F47">
      <w:pPr>
        <w:rPr>
          <w:rFonts w:ascii="Arial Narrow" w:hAnsi="Arial Narrow"/>
          <w:sz w:val="22"/>
        </w:rPr>
      </w:pPr>
    </w:p>
    <w:tbl>
      <w:tblPr>
        <w:tblW w:w="502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5315"/>
        <w:gridCol w:w="283"/>
        <w:gridCol w:w="5322"/>
        <w:gridCol w:w="44"/>
      </w:tblGrid>
      <w:tr w:rsidR="002C4E27" w:rsidRPr="009860CD" w14:paraId="39FB1AB2" w14:textId="77777777" w:rsidTr="002C4E27">
        <w:tc>
          <w:tcPr>
            <w:tcW w:w="2424" w:type="pct"/>
            <w:tcBorders>
              <w:top w:val="nil"/>
              <w:left w:val="nil"/>
              <w:bottom w:val="single" w:sz="4" w:space="0" w:color="auto"/>
              <w:right w:val="nil"/>
            </w:tcBorders>
          </w:tcPr>
          <w:p w14:paraId="637DD885" w14:textId="77777777" w:rsidR="00A07684" w:rsidRPr="009860CD" w:rsidRDefault="00A07684" w:rsidP="00E37699">
            <w:pPr>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14:paraId="6DE8531C" w14:textId="77777777" w:rsidR="00A07684" w:rsidRPr="009860CD" w:rsidRDefault="00A07684" w:rsidP="00E37699">
            <w:pPr>
              <w:rPr>
                <w:rFonts w:ascii="Arial Narrow" w:hAnsi="Arial Narrow" w:cs="Arial"/>
              </w:rPr>
            </w:pPr>
          </w:p>
        </w:tc>
        <w:tc>
          <w:tcPr>
            <w:tcW w:w="2447" w:type="pct"/>
            <w:gridSpan w:val="2"/>
            <w:tcBorders>
              <w:top w:val="nil"/>
              <w:left w:val="nil"/>
              <w:bottom w:val="single" w:sz="4" w:space="0" w:color="auto"/>
              <w:right w:val="nil"/>
            </w:tcBorders>
          </w:tcPr>
          <w:p w14:paraId="04C94F7D" w14:textId="77777777" w:rsidR="00A07684" w:rsidRDefault="00A07684" w:rsidP="00E37699">
            <w:pPr>
              <w:rPr>
                <w:rFonts w:ascii="Arial Narrow" w:hAnsi="Arial Narrow" w:cs="Arial"/>
                <w:b/>
              </w:rPr>
            </w:pPr>
          </w:p>
        </w:tc>
      </w:tr>
      <w:tr w:rsidR="002C4E27" w:rsidRPr="009860CD" w14:paraId="7A8F6A77" w14:textId="77777777" w:rsidTr="002C4E27">
        <w:tc>
          <w:tcPr>
            <w:tcW w:w="2424" w:type="pct"/>
            <w:tcBorders>
              <w:top w:val="single" w:sz="4" w:space="0" w:color="auto"/>
              <w:left w:val="single" w:sz="4" w:space="0" w:color="auto"/>
              <w:bottom w:val="nil"/>
              <w:right w:val="nil"/>
            </w:tcBorders>
          </w:tcPr>
          <w:p w14:paraId="713BDF8D" w14:textId="77777777" w:rsidR="00A07684" w:rsidRPr="009860CD" w:rsidRDefault="00A07684" w:rsidP="00E37699">
            <w:pPr>
              <w:rPr>
                <w:rFonts w:ascii="Arial Narrow" w:hAnsi="Arial Narrow" w:cs="Arial"/>
                <w:b/>
              </w:rPr>
            </w:pPr>
            <w:r w:rsidRPr="009860CD">
              <w:rPr>
                <w:rFonts w:ascii="Arial Narrow" w:hAnsi="Arial Narrow" w:cs="Arial"/>
                <w:b/>
                <w:sz w:val="22"/>
                <w:szCs w:val="22"/>
              </w:rPr>
              <w:t xml:space="preserve">Administrative Objective #1 </w:t>
            </w:r>
            <w:r w:rsidRPr="009860CD">
              <w:rPr>
                <w:rFonts w:ascii="Arial Narrow" w:hAnsi="Arial Narrow" w:cs="Arial"/>
                <w:i/>
                <w:sz w:val="22"/>
                <w:szCs w:val="22"/>
              </w:rPr>
              <w:t>(</w:t>
            </w:r>
            <w:r w:rsidRPr="00431236">
              <w:rPr>
                <w:rFonts w:ascii="Arial Narrow" w:hAnsi="Arial Narrow" w:cs="Arial"/>
                <w:i/>
                <w:sz w:val="20"/>
                <w:szCs w:val="22"/>
              </w:rPr>
              <w:t>State an ongoing goal by which the unit gauges its overall performance in a key role year after year, i.e. your “bottom line” measure.)</w:t>
            </w:r>
          </w:p>
        </w:tc>
        <w:tc>
          <w:tcPr>
            <w:tcW w:w="129" w:type="pct"/>
            <w:tcBorders>
              <w:top w:val="single" w:sz="4" w:space="0" w:color="auto"/>
              <w:left w:val="nil"/>
              <w:bottom w:val="nil"/>
              <w:right w:val="nil"/>
            </w:tcBorders>
          </w:tcPr>
          <w:p w14:paraId="20FC099A" w14:textId="77777777" w:rsidR="00A07684" w:rsidRPr="009860CD" w:rsidRDefault="00A07684" w:rsidP="00E37699">
            <w:pPr>
              <w:rPr>
                <w:rFonts w:ascii="Arial Narrow" w:hAnsi="Arial Narrow" w:cs="Arial"/>
              </w:rPr>
            </w:pPr>
          </w:p>
        </w:tc>
        <w:tc>
          <w:tcPr>
            <w:tcW w:w="2447" w:type="pct"/>
            <w:gridSpan w:val="2"/>
            <w:tcBorders>
              <w:top w:val="single" w:sz="4" w:space="0" w:color="auto"/>
              <w:left w:val="nil"/>
              <w:bottom w:val="nil"/>
              <w:right w:val="single" w:sz="4" w:space="0" w:color="auto"/>
            </w:tcBorders>
          </w:tcPr>
          <w:p w14:paraId="000929A6" w14:textId="77777777" w:rsidR="00A07684" w:rsidRPr="009860CD" w:rsidRDefault="00A07684" w:rsidP="00E37699">
            <w:pPr>
              <w:rPr>
                <w:rFonts w:ascii="Arial Narrow" w:hAnsi="Arial Narrow"/>
              </w:rPr>
            </w:pPr>
            <w:r>
              <w:rPr>
                <w:rFonts w:ascii="Arial Narrow" w:hAnsi="Arial Narrow" w:cs="Arial"/>
                <w:b/>
                <w:sz w:val="22"/>
                <w:szCs w:val="22"/>
              </w:rPr>
              <w:t>Action Plan</w:t>
            </w:r>
            <w:r w:rsidRPr="009860CD">
              <w:rPr>
                <w:rFonts w:ascii="Arial Narrow" w:hAnsi="Arial Narrow" w:cs="Arial"/>
                <w:b/>
                <w:sz w:val="22"/>
                <w:szCs w:val="22"/>
              </w:rPr>
              <w:t>/Evidence of Assessment for Objective</w:t>
            </w:r>
            <w:r w:rsidRPr="009860CD">
              <w:rPr>
                <w:rFonts w:ascii="Arial Narrow" w:hAnsi="Arial Narrow" w:cs="Arial"/>
                <w:i/>
                <w:sz w:val="22"/>
                <w:szCs w:val="22"/>
              </w:rPr>
              <w:t xml:space="preserve"> (</w:t>
            </w:r>
            <w:r w:rsidRPr="00431236">
              <w:rPr>
                <w:rFonts w:ascii="Arial Narrow" w:hAnsi="Arial Narrow" w:cs="Arial"/>
                <w:i/>
                <w:sz w:val="20"/>
                <w:szCs w:val="22"/>
              </w:rPr>
              <w:t>Describe the statistic or criteria that measures success in achieving this goal.  What is the desired and/or minimum target you expect</w:t>
            </w:r>
            <w:r w:rsidRPr="00431236">
              <w:rPr>
                <w:rFonts w:ascii="Arial Narrow" w:hAnsi="Arial Narrow" w:cs="Arial"/>
                <w:sz w:val="20"/>
                <w:szCs w:val="22"/>
              </w:rPr>
              <w:t xml:space="preserve">? </w:t>
            </w:r>
            <w:r w:rsidRPr="00431236">
              <w:rPr>
                <w:rFonts w:ascii="Arial Narrow" w:hAnsi="Arial Narrow" w:cs="Arial"/>
                <w:i/>
                <w:sz w:val="20"/>
                <w:szCs w:val="22"/>
              </w:rPr>
              <w:t>What method is used to collect the data for the statistic</w:t>
            </w:r>
            <w:r w:rsidRPr="00431236">
              <w:rPr>
                <w:rFonts w:ascii="Arial Narrow" w:hAnsi="Arial Narrow" w:cs="Arial"/>
                <w:sz w:val="20"/>
                <w:szCs w:val="22"/>
              </w:rPr>
              <w:t>?)</w:t>
            </w:r>
          </w:p>
        </w:tc>
      </w:tr>
      <w:tr w:rsidR="002C4E27" w:rsidRPr="00431236" w14:paraId="1CC8DF40" w14:textId="77777777" w:rsidTr="002C4E27">
        <w:tc>
          <w:tcPr>
            <w:tcW w:w="2424" w:type="pct"/>
            <w:tcBorders>
              <w:top w:val="nil"/>
              <w:left w:val="single" w:sz="4" w:space="0" w:color="auto"/>
              <w:bottom w:val="single" w:sz="4" w:space="0" w:color="auto"/>
              <w:right w:val="nil"/>
            </w:tcBorders>
            <w:shd w:val="clear" w:color="auto" w:fill="F2F2F2" w:themeFill="background1" w:themeFillShade="F2"/>
          </w:tcPr>
          <w:p w14:paraId="6AF45B07" w14:textId="77777777" w:rsidR="00720089" w:rsidRDefault="00FE3472" w:rsidP="00720089">
            <w:pPr>
              <w:rPr>
                <w:rFonts w:ascii="Arial Narrow" w:hAnsi="Arial Narrow" w:cs="Arial"/>
              </w:rPr>
            </w:pPr>
            <w:r w:rsidRPr="00431236">
              <w:rPr>
                <w:rFonts w:ascii="Arial Narrow" w:hAnsi="Arial Narrow" w:cs="Arial"/>
                <w:i/>
                <w:sz w:val="20"/>
                <w:szCs w:val="22"/>
              </w:rPr>
              <w:t>Objective</w:t>
            </w:r>
            <w:r w:rsidRPr="00431236">
              <w:rPr>
                <w:rFonts w:ascii="Arial Narrow" w:hAnsi="Arial Narrow" w:cs="Arial"/>
                <w:sz w:val="22"/>
                <w:szCs w:val="22"/>
              </w:rPr>
              <w:t>:</w:t>
            </w:r>
          </w:p>
          <w:p w14:paraId="3B551680" w14:textId="77777777" w:rsidR="00720089" w:rsidRPr="00D276EA" w:rsidRDefault="00720089" w:rsidP="00720089">
            <w:pPr>
              <w:rPr>
                <w:rFonts w:ascii="Arial Narrow" w:hAnsi="Arial Narrow"/>
              </w:rPr>
            </w:pPr>
          </w:p>
          <w:p w14:paraId="4A4D0930" w14:textId="77777777" w:rsidR="00720089" w:rsidRDefault="00720089" w:rsidP="00720089">
            <w:pPr>
              <w:rPr>
                <w:rFonts w:ascii="Arial Narrow" w:hAnsi="Arial Narrow"/>
              </w:rPr>
            </w:pPr>
            <w:r>
              <w:rPr>
                <w:rFonts w:ascii="Arial Narrow" w:hAnsi="Arial Narrow"/>
                <w:sz w:val="22"/>
                <w:szCs w:val="22"/>
              </w:rPr>
              <w:t xml:space="preserve">Finish </w:t>
            </w:r>
            <w:r w:rsidRPr="00D276EA">
              <w:rPr>
                <w:rFonts w:ascii="Arial Narrow" w:hAnsi="Arial Narrow"/>
                <w:sz w:val="22"/>
                <w:szCs w:val="22"/>
              </w:rPr>
              <w:t>Research</w:t>
            </w:r>
            <w:r>
              <w:rPr>
                <w:rFonts w:ascii="Arial Narrow" w:hAnsi="Arial Narrow"/>
                <w:sz w:val="22"/>
                <w:szCs w:val="22"/>
              </w:rPr>
              <w:t>ing</w:t>
            </w:r>
            <w:r w:rsidRPr="00D276EA">
              <w:rPr>
                <w:rFonts w:ascii="Arial Narrow" w:hAnsi="Arial Narrow"/>
                <w:sz w:val="22"/>
                <w:szCs w:val="22"/>
              </w:rPr>
              <w:t xml:space="preserve"> departmental document needs (pint, copy, scan and fax) and investigate mult</w:t>
            </w:r>
            <w:r>
              <w:rPr>
                <w:rFonts w:ascii="Arial Narrow" w:hAnsi="Arial Narrow"/>
                <w:sz w:val="22"/>
                <w:szCs w:val="22"/>
              </w:rPr>
              <w:t>iple print management solutions.</w:t>
            </w:r>
          </w:p>
          <w:p w14:paraId="0866445E" w14:textId="77777777" w:rsidR="00720089" w:rsidRDefault="00720089" w:rsidP="00720089">
            <w:pPr>
              <w:rPr>
                <w:rFonts w:ascii="Arial Narrow" w:hAnsi="Arial Narrow"/>
              </w:rPr>
            </w:pPr>
          </w:p>
          <w:p w14:paraId="56597A07" w14:textId="77777777" w:rsidR="00254735" w:rsidRPr="002704AD" w:rsidRDefault="00E37699" w:rsidP="00972106">
            <w:pPr>
              <w:spacing w:after="240"/>
              <w:rPr>
                <w:rFonts w:ascii="Arial Narrow" w:hAnsi="Arial Narrow"/>
                <w:sz w:val="22"/>
                <w:szCs w:val="22"/>
              </w:rPr>
            </w:pPr>
            <w:r w:rsidRPr="002704AD">
              <w:rPr>
                <w:rFonts w:ascii="Arial Narrow" w:hAnsi="Arial Narrow"/>
                <w:sz w:val="22"/>
                <w:szCs w:val="22"/>
              </w:rPr>
              <w:t xml:space="preserve">Currently the assessment process happens when a </w:t>
            </w:r>
            <w:r w:rsidR="002704AD" w:rsidRPr="002704AD">
              <w:rPr>
                <w:rFonts w:ascii="Arial Narrow" w:hAnsi="Arial Narrow"/>
                <w:sz w:val="22"/>
                <w:szCs w:val="22"/>
              </w:rPr>
              <w:t>department’s</w:t>
            </w:r>
            <w:r w:rsidRPr="002704AD">
              <w:rPr>
                <w:rFonts w:ascii="Arial Narrow" w:hAnsi="Arial Narrow"/>
                <w:sz w:val="22"/>
                <w:szCs w:val="22"/>
              </w:rPr>
              <w:t xml:space="preserve"> copier is up for </w:t>
            </w:r>
            <w:r w:rsidR="003654D9" w:rsidRPr="002704AD">
              <w:rPr>
                <w:rFonts w:ascii="Arial Narrow" w:hAnsi="Arial Narrow"/>
                <w:sz w:val="22"/>
                <w:szCs w:val="22"/>
              </w:rPr>
              <w:t>renewal</w:t>
            </w:r>
            <w:r w:rsidRPr="002704AD">
              <w:rPr>
                <w:rFonts w:ascii="Arial Narrow" w:hAnsi="Arial Narrow"/>
                <w:sz w:val="22"/>
                <w:szCs w:val="22"/>
              </w:rPr>
              <w:t>. And/or they have a new printer need.</w:t>
            </w:r>
            <w:r w:rsidR="002704AD">
              <w:rPr>
                <w:rFonts w:ascii="Arial Narrow" w:hAnsi="Arial Narrow"/>
                <w:sz w:val="22"/>
                <w:szCs w:val="22"/>
              </w:rPr>
              <w:t xml:space="preserve"> </w:t>
            </w:r>
          </w:p>
          <w:p w14:paraId="41AB3B01" w14:textId="77777777" w:rsidR="002704AD" w:rsidRDefault="002704AD" w:rsidP="00972106">
            <w:pPr>
              <w:spacing w:after="240"/>
              <w:rPr>
                <w:rFonts w:ascii="Arial Narrow" w:hAnsi="Arial Narrow"/>
                <w:sz w:val="22"/>
                <w:szCs w:val="22"/>
              </w:rPr>
            </w:pPr>
            <w:r>
              <w:rPr>
                <w:rFonts w:ascii="Arial Narrow" w:hAnsi="Arial Narrow"/>
                <w:sz w:val="22"/>
                <w:szCs w:val="22"/>
              </w:rPr>
              <w:t>Currently Copiers are under a university policy for purchasing and placement decisions. Printers currently are not part of this policy.</w:t>
            </w:r>
          </w:p>
          <w:p w14:paraId="610374BF" w14:textId="77777777" w:rsidR="00720089" w:rsidRPr="002704AD" w:rsidRDefault="002704AD" w:rsidP="00972106">
            <w:pPr>
              <w:spacing w:after="240"/>
              <w:rPr>
                <w:rFonts w:ascii="Arial Narrow" w:hAnsi="Arial Narrow" w:cs="Arial"/>
                <w:sz w:val="22"/>
                <w:szCs w:val="22"/>
              </w:rPr>
            </w:pPr>
            <w:r>
              <w:rPr>
                <w:rFonts w:ascii="Arial Narrow" w:hAnsi="Arial Narrow"/>
                <w:sz w:val="22"/>
                <w:szCs w:val="22"/>
              </w:rPr>
              <w:t>Now that we are purchasing Copier/Printer Machines are combination machines the policy needs to be revised. The goal would be to allow Printing Services make the decisions based on department assessment which type/model machine needs to be purchased and installed.</w:t>
            </w:r>
          </w:p>
          <w:p w14:paraId="5CA2A5FE" w14:textId="77777777" w:rsidR="00C63E27" w:rsidRPr="00431236" w:rsidRDefault="00C63E27" w:rsidP="00C63E27">
            <w:pPr>
              <w:rPr>
                <w:rFonts w:ascii="Arial Narrow" w:hAnsi="Arial Narrow"/>
              </w:rPr>
            </w:pPr>
            <w:r w:rsidRPr="00431236">
              <w:rPr>
                <w:rFonts w:ascii="Arial Narrow" w:hAnsi="Arial Narrow"/>
                <w:i/>
                <w:sz w:val="20"/>
                <w:szCs w:val="22"/>
              </w:rPr>
              <w:t>Rationale (Why you are setting this objective; mark with “X”)</w:t>
            </w:r>
            <w:r w:rsidRPr="00431236">
              <w:rPr>
                <w:rFonts w:ascii="Arial Narrow" w:hAnsi="Arial Narrow"/>
                <w:sz w:val="20"/>
                <w:szCs w:val="22"/>
              </w:rPr>
              <w:t>:</w:t>
            </w:r>
          </w:p>
          <w:p w14:paraId="66C6DC9C" w14:textId="77777777" w:rsidR="00C63E27" w:rsidRPr="00431236" w:rsidRDefault="00720089" w:rsidP="00C63E27">
            <w:pPr>
              <w:rPr>
                <w:rFonts w:ascii="Arial Narrow" w:hAnsi="Arial Narrow"/>
              </w:rPr>
            </w:pPr>
            <w:r>
              <w:rPr>
                <w:rFonts w:ascii="Arial Narrow" w:hAnsi="Arial Narrow"/>
                <w:sz w:val="20"/>
                <w:szCs w:val="22"/>
                <w:u w:val="single"/>
              </w:rPr>
              <w:t>x</w:t>
            </w:r>
            <w:r w:rsidR="00C63E27" w:rsidRPr="00431236">
              <w:rPr>
                <w:rFonts w:ascii="Arial Narrow" w:hAnsi="Arial Narrow"/>
                <w:sz w:val="20"/>
                <w:szCs w:val="22"/>
                <w:u w:val="single"/>
              </w:rPr>
              <w:sym w:font="Symbol" w:char="F092"/>
            </w:r>
            <w:r w:rsidR="00C63E27" w:rsidRPr="00431236">
              <w:rPr>
                <w:rFonts w:ascii="Arial Narrow" w:hAnsi="Arial Narrow"/>
                <w:sz w:val="20"/>
                <w:szCs w:val="22"/>
              </w:rPr>
              <w:t xml:space="preserve"> Effectiveness/quality action </w:t>
            </w:r>
            <w:r>
              <w:rPr>
                <w:rFonts w:ascii="Arial Narrow" w:hAnsi="Arial Narrow"/>
                <w:sz w:val="20"/>
                <w:szCs w:val="22"/>
              </w:rPr>
              <w:t>x</w:t>
            </w:r>
            <w:r w:rsidR="00C63E27" w:rsidRPr="00431236">
              <w:rPr>
                <w:rFonts w:ascii="Arial Narrow" w:hAnsi="Arial Narrow"/>
                <w:sz w:val="20"/>
                <w:szCs w:val="22"/>
                <w:u w:val="single"/>
              </w:rPr>
              <w:sym w:font="Symbol" w:char="F092"/>
            </w:r>
            <w:r w:rsidR="00C63E27" w:rsidRPr="00431236">
              <w:rPr>
                <w:rFonts w:ascii="Arial Narrow" w:hAnsi="Arial Narrow"/>
                <w:sz w:val="20"/>
                <w:szCs w:val="22"/>
              </w:rPr>
              <w:t xml:space="preserve"> Efficiency/cost action   </w:t>
            </w:r>
          </w:p>
          <w:p w14:paraId="760A369E" w14:textId="77777777"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u w:val="single"/>
              </w:rPr>
              <w:t xml:space="preserve"> </w:t>
            </w:r>
            <w:r w:rsidRPr="00431236">
              <w:rPr>
                <w:rFonts w:ascii="Arial Narrow" w:hAnsi="Arial Narrow"/>
                <w:sz w:val="20"/>
                <w:szCs w:val="22"/>
              </w:rPr>
              <w:t xml:space="preserve">Compliance issue </w:t>
            </w:r>
            <w:r w:rsidRPr="00431236">
              <w:rPr>
                <w:rFonts w:ascii="Arial Narrow" w:hAnsi="Arial Narrow"/>
                <w:sz w:val="20"/>
                <w:szCs w:val="22"/>
                <w:u w:val="single"/>
              </w:rPr>
              <w:sym w:font="Symbol" w:char="F092"/>
            </w:r>
            <w:r w:rsidRPr="00431236">
              <w:rPr>
                <w:rFonts w:ascii="Arial Narrow" w:hAnsi="Arial Narrow"/>
                <w:sz w:val="20"/>
                <w:szCs w:val="22"/>
              </w:rPr>
              <w:t xml:space="preserve"> Satisfaction measure  </w:t>
            </w:r>
            <w:r w:rsidRPr="00431236">
              <w:rPr>
                <w:rFonts w:ascii="Arial Narrow" w:hAnsi="Arial Narrow"/>
                <w:sz w:val="20"/>
                <w:szCs w:val="22"/>
                <w:u w:val="single"/>
              </w:rPr>
              <w:sym w:font="Symbol" w:char="F092"/>
            </w:r>
            <w:r w:rsidRPr="00431236">
              <w:rPr>
                <w:rFonts w:ascii="Arial Narrow" w:hAnsi="Arial Narrow"/>
                <w:sz w:val="20"/>
                <w:szCs w:val="22"/>
              </w:rPr>
              <w:t xml:space="preserve"> Create baseline  </w:t>
            </w:r>
          </w:p>
          <w:p w14:paraId="00DE4576" w14:textId="77777777"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14:paraId="6A1B6F4B" w14:textId="77777777" w:rsidR="00C63E27" w:rsidRPr="009860CD" w:rsidRDefault="00C63E27" w:rsidP="00C63E27">
            <w:pPr>
              <w:rPr>
                <w:rFonts w:ascii="Arial Narrow" w:hAnsi="Arial Narrow"/>
              </w:rPr>
            </w:pPr>
          </w:p>
          <w:p w14:paraId="39898FA0" w14:textId="77777777" w:rsidR="00C63E27" w:rsidRPr="00C63E27" w:rsidRDefault="00C63E27" w:rsidP="00C63E27">
            <w:pPr>
              <w:rPr>
                <w:rFonts w:ascii="Arial Narrow" w:hAnsi="Arial Narrow"/>
                <w:i/>
                <w:sz w:val="20"/>
                <w:szCs w:val="20"/>
              </w:rPr>
            </w:pPr>
            <w:r>
              <w:rPr>
                <w:rFonts w:ascii="Arial Narrow" w:hAnsi="Arial Narrow"/>
                <w:i/>
                <w:sz w:val="20"/>
                <w:szCs w:val="20"/>
              </w:rPr>
              <w:t xml:space="preserve">Alignment </w:t>
            </w:r>
            <w:r w:rsidRPr="00C63E27">
              <w:rPr>
                <w:rFonts w:ascii="Arial Narrow" w:hAnsi="Arial Narrow"/>
                <w:i/>
                <w:sz w:val="20"/>
                <w:szCs w:val="20"/>
              </w:rPr>
              <w:t>(Refer to last pages)</w:t>
            </w:r>
          </w:p>
          <w:p w14:paraId="6D57CA55" w14:textId="77777777" w:rsidR="00C63E27" w:rsidRDefault="00C63E27" w:rsidP="00C63E27">
            <w:pPr>
              <w:pStyle w:val="ListParagraph"/>
              <w:numPr>
                <w:ilvl w:val="0"/>
                <w:numId w:val="2"/>
              </w:numPr>
              <w:ind w:left="360"/>
              <w:rPr>
                <w:rFonts w:ascii="Arial Narrow" w:hAnsi="Arial Narrow"/>
                <w:i/>
                <w:sz w:val="20"/>
                <w:szCs w:val="20"/>
              </w:rPr>
            </w:pPr>
            <w:r w:rsidRPr="00C63E27">
              <w:rPr>
                <w:rFonts w:ascii="Arial Narrow" w:hAnsi="Arial Narrow"/>
                <w:i/>
                <w:sz w:val="20"/>
                <w:szCs w:val="20"/>
              </w:rPr>
              <w:t>Which AQIP category does this address?</w:t>
            </w:r>
            <w:r w:rsidR="00720089">
              <w:rPr>
                <w:rFonts w:ascii="Arial Narrow" w:hAnsi="Arial Narrow"/>
                <w:i/>
                <w:sz w:val="20"/>
                <w:szCs w:val="20"/>
              </w:rPr>
              <w:t xml:space="preserve"> 6</w:t>
            </w:r>
            <w:r w:rsidRPr="00C63E27">
              <w:rPr>
                <w:rFonts w:ascii="Arial Narrow" w:hAnsi="Arial Narrow"/>
                <w:i/>
                <w:sz w:val="20"/>
                <w:szCs w:val="20"/>
              </w:rPr>
              <w:t xml:space="preserve"> </w:t>
            </w:r>
          </w:p>
          <w:p w14:paraId="5BFA1D95" w14:textId="77777777" w:rsidR="00C63E27" w:rsidRPr="00C63E27" w:rsidRDefault="00C63E27" w:rsidP="00C63E27">
            <w:pPr>
              <w:pStyle w:val="ListParagraph"/>
              <w:numPr>
                <w:ilvl w:val="0"/>
                <w:numId w:val="2"/>
              </w:numPr>
              <w:ind w:left="360"/>
              <w:rPr>
                <w:rFonts w:ascii="Arial Narrow" w:hAnsi="Arial Narrow"/>
                <w:i/>
                <w:sz w:val="20"/>
                <w:szCs w:val="20"/>
              </w:rPr>
            </w:pPr>
            <w:r w:rsidRPr="00C63E27">
              <w:rPr>
                <w:rFonts w:ascii="Arial Narrow" w:hAnsi="Arial Narrow"/>
                <w:i/>
                <w:sz w:val="20"/>
                <w:szCs w:val="20"/>
              </w:rPr>
              <w:t>Does this objective relate to a Road Map goal? If yes, type the related Road Map codes here</w:t>
            </w:r>
            <w:r w:rsidRPr="00C63E27">
              <w:rPr>
                <w:rFonts w:ascii="Arial Narrow" w:hAnsi="Arial Narrow"/>
                <w:sz w:val="20"/>
                <w:szCs w:val="20"/>
              </w:rPr>
              <w:t>:</w:t>
            </w:r>
            <w:r w:rsidRPr="00C63E27">
              <w:rPr>
                <w:rFonts w:ascii="Arial Narrow" w:hAnsi="Arial Narrow"/>
                <w:sz w:val="22"/>
                <w:szCs w:val="22"/>
              </w:rPr>
              <w:t xml:space="preserve"> </w:t>
            </w:r>
            <w:r w:rsidR="00720089">
              <w:rPr>
                <w:rFonts w:ascii="Arial Narrow" w:hAnsi="Arial Narrow"/>
                <w:sz w:val="22"/>
                <w:szCs w:val="22"/>
              </w:rPr>
              <w:t>ML-3</w:t>
            </w:r>
          </w:p>
        </w:tc>
        <w:tc>
          <w:tcPr>
            <w:tcW w:w="129" w:type="pct"/>
            <w:tcBorders>
              <w:top w:val="nil"/>
              <w:left w:val="nil"/>
              <w:bottom w:val="single" w:sz="4" w:space="0" w:color="auto"/>
              <w:right w:val="nil"/>
            </w:tcBorders>
          </w:tcPr>
          <w:p w14:paraId="254DBCF7" w14:textId="77777777" w:rsidR="00254735" w:rsidRPr="00431236" w:rsidRDefault="00254735" w:rsidP="000A1CAE">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14:paraId="32570F6C" w14:textId="77777777" w:rsidR="00CE01D3" w:rsidRPr="00431236" w:rsidRDefault="00D87221" w:rsidP="000A1CAE">
            <w:pPr>
              <w:rPr>
                <w:rFonts w:ascii="Arial Narrow" w:hAnsi="Arial Narrow" w:cs="Arial"/>
              </w:rPr>
            </w:pPr>
            <w:r>
              <w:rPr>
                <w:rFonts w:ascii="Arial Narrow" w:hAnsi="Arial Narrow" w:cs="Arial"/>
                <w:i/>
                <w:sz w:val="20"/>
                <w:szCs w:val="22"/>
              </w:rPr>
              <w:t>Measures</w:t>
            </w:r>
            <w:r w:rsidR="00FE3472" w:rsidRPr="00431236">
              <w:rPr>
                <w:rFonts w:ascii="Arial Narrow" w:hAnsi="Arial Narrow" w:cs="Arial"/>
                <w:sz w:val="22"/>
                <w:szCs w:val="22"/>
              </w:rPr>
              <w:t>:</w:t>
            </w:r>
          </w:p>
          <w:p w14:paraId="50F764D8" w14:textId="77777777" w:rsidR="00254735" w:rsidRDefault="00254735" w:rsidP="000A1CAE">
            <w:pPr>
              <w:rPr>
                <w:rFonts w:ascii="Arial Narrow" w:hAnsi="Arial Narrow"/>
              </w:rPr>
            </w:pPr>
          </w:p>
          <w:p w14:paraId="3DE49EAA" w14:textId="77777777" w:rsidR="000C7E2E" w:rsidRPr="002704AD" w:rsidRDefault="000C7E2E" w:rsidP="000C7E2E">
            <w:pPr>
              <w:rPr>
                <w:rFonts w:ascii="Arial Narrow" w:hAnsi="Arial Narrow"/>
                <w:sz w:val="22"/>
                <w:szCs w:val="22"/>
              </w:rPr>
            </w:pPr>
            <w:r w:rsidRPr="002704AD">
              <w:rPr>
                <w:rFonts w:ascii="Arial Narrow" w:hAnsi="Arial Narrow"/>
                <w:sz w:val="22"/>
                <w:szCs w:val="22"/>
              </w:rPr>
              <w:t>During the Department Assessment the volume of prints made on existing printers as well as existing copier are compiled.</w:t>
            </w:r>
          </w:p>
          <w:p w14:paraId="06A7C4B1" w14:textId="77777777" w:rsidR="000C7E2E" w:rsidRPr="002704AD" w:rsidRDefault="000C7E2E" w:rsidP="000C7E2E">
            <w:pPr>
              <w:rPr>
                <w:rFonts w:ascii="Arial Narrow" w:hAnsi="Arial Narrow"/>
                <w:sz w:val="22"/>
                <w:szCs w:val="22"/>
              </w:rPr>
            </w:pPr>
          </w:p>
          <w:p w14:paraId="6D31611C" w14:textId="77777777" w:rsidR="000C7E2E" w:rsidRPr="002704AD" w:rsidRDefault="000C7E2E" w:rsidP="000C7E2E">
            <w:pPr>
              <w:rPr>
                <w:rFonts w:ascii="Arial Narrow" w:hAnsi="Arial Narrow"/>
                <w:sz w:val="22"/>
                <w:szCs w:val="22"/>
              </w:rPr>
            </w:pPr>
            <w:r w:rsidRPr="002704AD">
              <w:rPr>
                <w:rFonts w:ascii="Arial Narrow" w:hAnsi="Arial Narrow"/>
                <w:sz w:val="22"/>
                <w:szCs w:val="22"/>
              </w:rPr>
              <w:t>Based off of this d</w:t>
            </w:r>
            <w:r>
              <w:rPr>
                <w:rFonts w:ascii="Arial Narrow" w:hAnsi="Arial Narrow"/>
                <w:sz w:val="22"/>
                <w:szCs w:val="22"/>
              </w:rPr>
              <w:t xml:space="preserve">ata and departments needs the appropriate Multifunctional device is selected. Which also goes along with the bid we have received from the selected vendors. </w:t>
            </w:r>
          </w:p>
          <w:p w14:paraId="1A6772D3" w14:textId="77777777" w:rsidR="000C7E2E" w:rsidRDefault="000C7E2E" w:rsidP="000A1CAE">
            <w:pPr>
              <w:rPr>
                <w:rFonts w:ascii="Arial Narrow" w:hAnsi="Arial Narrow"/>
              </w:rPr>
            </w:pPr>
          </w:p>
          <w:p w14:paraId="0DACC1AD" w14:textId="77777777" w:rsidR="00720089" w:rsidRDefault="002B1314" w:rsidP="000A1CAE">
            <w:pPr>
              <w:rPr>
                <w:rFonts w:ascii="Arial Narrow" w:hAnsi="Arial Narrow"/>
                <w:sz w:val="22"/>
                <w:szCs w:val="22"/>
              </w:rPr>
            </w:pPr>
            <w:r>
              <w:rPr>
                <w:rFonts w:ascii="Arial Narrow" w:hAnsi="Arial Narrow"/>
                <w:sz w:val="22"/>
                <w:szCs w:val="22"/>
              </w:rPr>
              <w:t>There have been 9</w:t>
            </w:r>
            <w:r w:rsidR="00E37699" w:rsidRPr="002704AD">
              <w:rPr>
                <w:rFonts w:ascii="Arial Narrow" w:hAnsi="Arial Narrow"/>
                <w:sz w:val="22"/>
                <w:szCs w:val="22"/>
              </w:rPr>
              <w:t xml:space="preserve"> Multifunctional devices that have been installed based off of the assessment process.</w:t>
            </w:r>
            <w:r w:rsidR="000C7E2E">
              <w:rPr>
                <w:rFonts w:ascii="Arial Narrow" w:hAnsi="Arial Narrow"/>
                <w:sz w:val="22"/>
                <w:szCs w:val="22"/>
              </w:rPr>
              <w:t xml:space="preserve"> By placing these devices we have been able to eliminate the needs for some printers, fax machines and scanners.</w:t>
            </w:r>
          </w:p>
          <w:p w14:paraId="13FEF3AD" w14:textId="77777777" w:rsidR="00937BE0" w:rsidRDefault="00937BE0" w:rsidP="000A1CAE">
            <w:pPr>
              <w:rPr>
                <w:rFonts w:ascii="Arial Narrow" w:hAnsi="Arial Narrow"/>
                <w:sz w:val="22"/>
                <w:szCs w:val="22"/>
              </w:rPr>
            </w:pPr>
          </w:p>
          <w:p w14:paraId="378EC617" w14:textId="77777777" w:rsidR="00E37699" w:rsidRPr="002704AD" w:rsidRDefault="00E37699" w:rsidP="000A1CAE">
            <w:pPr>
              <w:rPr>
                <w:rFonts w:ascii="Arial Narrow" w:hAnsi="Arial Narrow"/>
                <w:sz w:val="22"/>
                <w:szCs w:val="22"/>
              </w:rPr>
            </w:pPr>
          </w:p>
          <w:p w14:paraId="7B523BB1" w14:textId="77777777" w:rsidR="00720089" w:rsidRPr="00431236" w:rsidRDefault="00720089" w:rsidP="000C7E2E">
            <w:pPr>
              <w:rPr>
                <w:rFonts w:ascii="Arial Narrow" w:hAnsi="Arial Narrow"/>
              </w:rPr>
            </w:pPr>
          </w:p>
        </w:tc>
      </w:tr>
      <w:tr w:rsidR="002C4E27" w:rsidRPr="009860CD" w14:paraId="59CA67D4" w14:textId="77777777" w:rsidTr="002C4E27">
        <w:tc>
          <w:tcPr>
            <w:tcW w:w="2424" w:type="pct"/>
            <w:tcBorders>
              <w:top w:val="single" w:sz="4" w:space="0" w:color="auto"/>
              <w:left w:val="nil"/>
              <w:bottom w:val="single" w:sz="4" w:space="0" w:color="auto"/>
              <w:right w:val="nil"/>
            </w:tcBorders>
          </w:tcPr>
          <w:p w14:paraId="61296E18" w14:textId="77777777" w:rsidR="00A07684" w:rsidRPr="009860CD" w:rsidRDefault="00A07684" w:rsidP="00E37699">
            <w:pPr>
              <w:spacing w:before="240"/>
              <w:rPr>
                <w:rFonts w:ascii="Arial Narrow" w:hAnsi="Arial Narrow" w:cs="Arial"/>
                <w:b/>
              </w:rPr>
            </w:pPr>
            <w:r>
              <w:rPr>
                <w:rFonts w:ascii="Arial Narrow" w:hAnsi="Arial Narrow" w:cs="Arial"/>
                <w:b/>
                <w:sz w:val="22"/>
                <w:szCs w:val="22"/>
              </w:rPr>
              <w:t>Assessment Report</w:t>
            </w:r>
          </w:p>
        </w:tc>
        <w:tc>
          <w:tcPr>
            <w:tcW w:w="129" w:type="pct"/>
            <w:tcBorders>
              <w:top w:val="single" w:sz="4" w:space="0" w:color="auto"/>
              <w:left w:val="nil"/>
              <w:bottom w:val="single" w:sz="4" w:space="0" w:color="auto"/>
              <w:right w:val="nil"/>
            </w:tcBorders>
          </w:tcPr>
          <w:p w14:paraId="0D717260" w14:textId="77777777" w:rsidR="00A07684" w:rsidRPr="009860CD" w:rsidRDefault="00A07684" w:rsidP="00E37699">
            <w:pPr>
              <w:rPr>
                <w:rFonts w:ascii="Arial Narrow" w:hAnsi="Arial Narrow" w:cs="Arial"/>
              </w:rPr>
            </w:pPr>
          </w:p>
        </w:tc>
        <w:tc>
          <w:tcPr>
            <w:tcW w:w="2447" w:type="pct"/>
            <w:gridSpan w:val="2"/>
            <w:tcBorders>
              <w:top w:val="single" w:sz="4" w:space="0" w:color="auto"/>
              <w:left w:val="nil"/>
              <w:bottom w:val="single" w:sz="4" w:space="0" w:color="auto"/>
              <w:right w:val="nil"/>
            </w:tcBorders>
          </w:tcPr>
          <w:p w14:paraId="543D96AE" w14:textId="77777777" w:rsidR="00A07684" w:rsidRDefault="00A07684" w:rsidP="00E37699">
            <w:pPr>
              <w:rPr>
                <w:rFonts w:ascii="Arial Narrow" w:hAnsi="Arial Narrow" w:cs="Arial"/>
                <w:b/>
              </w:rPr>
            </w:pPr>
          </w:p>
        </w:tc>
      </w:tr>
      <w:tr w:rsidR="002C4E27" w:rsidRPr="009860CD" w14:paraId="62C3C271" w14:textId="77777777" w:rsidTr="002C4E27">
        <w:tc>
          <w:tcPr>
            <w:tcW w:w="2424" w:type="pct"/>
            <w:tcBorders>
              <w:top w:val="single" w:sz="4" w:space="0" w:color="auto"/>
              <w:left w:val="single" w:sz="4" w:space="0" w:color="auto"/>
              <w:bottom w:val="nil"/>
              <w:right w:val="nil"/>
            </w:tcBorders>
          </w:tcPr>
          <w:p w14:paraId="44FE08F5" w14:textId="77777777" w:rsidR="00A07684" w:rsidRPr="00FE3472" w:rsidRDefault="00A07684" w:rsidP="00E37699">
            <w:pPr>
              <w:spacing w:after="120"/>
              <w:ind w:right="-162"/>
              <w:rPr>
                <w:rFonts w:ascii="Arial Narrow" w:hAnsi="Arial Narrow" w:cs="Arial"/>
                <w:i/>
              </w:rPr>
            </w:pPr>
            <w:r w:rsidRPr="009860CD">
              <w:rPr>
                <w:rFonts w:ascii="Arial Narrow" w:hAnsi="Arial Narrow" w:cs="Arial"/>
                <w:b/>
                <w:sz w:val="22"/>
                <w:szCs w:val="22"/>
              </w:rPr>
              <w:t xml:space="preserve">Summary of Data Collected </w:t>
            </w:r>
            <w:r w:rsidRPr="009860CD">
              <w:rPr>
                <w:rFonts w:ascii="Arial Narrow" w:hAnsi="Arial Narrow" w:cs="Arial"/>
                <w:i/>
                <w:sz w:val="22"/>
                <w:szCs w:val="22"/>
              </w:rPr>
              <w:t>(</w:t>
            </w:r>
            <w:r w:rsidRPr="00431236">
              <w:rPr>
                <w:rFonts w:ascii="Arial Narrow" w:hAnsi="Arial Narrow" w:cs="Arial"/>
                <w:i/>
                <w:sz w:val="20"/>
                <w:szCs w:val="22"/>
              </w:rPr>
              <w:t>Provide trend data and s</w:t>
            </w:r>
            <w:r w:rsidR="00CD1909">
              <w:rPr>
                <w:rFonts w:ascii="Arial Narrow" w:hAnsi="Arial Narrow" w:cs="Arial"/>
                <w:i/>
                <w:sz w:val="20"/>
                <w:szCs w:val="22"/>
              </w:rPr>
              <w:t>ummary</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14:paraId="60AA69C8" w14:textId="77777777" w:rsidR="00A07684" w:rsidRPr="009860CD" w:rsidRDefault="00A07684" w:rsidP="00E37699">
            <w:pPr>
              <w:spacing w:after="120"/>
              <w:rPr>
                <w:rFonts w:ascii="Arial Narrow" w:hAnsi="Arial Narrow" w:cs="Arial"/>
              </w:rPr>
            </w:pPr>
          </w:p>
        </w:tc>
        <w:tc>
          <w:tcPr>
            <w:tcW w:w="2447" w:type="pct"/>
            <w:gridSpan w:val="2"/>
            <w:tcBorders>
              <w:top w:val="single" w:sz="4" w:space="0" w:color="auto"/>
              <w:left w:val="nil"/>
              <w:bottom w:val="nil"/>
              <w:right w:val="single" w:sz="4" w:space="0" w:color="auto"/>
            </w:tcBorders>
          </w:tcPr>
          <w:p w14:paraId="04A90224" w14:textId="77777777" w:rsidR="00A07684" w:rsidRPr="009860CD" w:rsidRDefault="00A07684" w:rsidP="00E37699">
            <w:pPr>
              <w:spacing w:after="120"/>
              <w:rPr>
                <w:rFonts w:ascii="Arial Narrow" w:hAnsi="Arial Narrow" w:cs="Arial"/>
                <w:b/>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r w:rsidR="00CD1909">
              <w:rPr>
                <w:rFonts w:ascii="Arial Narrow" w:hAnsi="Arial Narrow" w:cs="Arial"/>
                <w:b/>
                <w:sz w:val="22"/>
                <w:szCs w:val="22"/>
              </w:rPr>
              <w:t xml:space="preserve"> </w:t>
            </w:r>
            <w:r w:rsidR="00CD1909" w:rsidRPr="00243670">
              <w:rPr>
                <w:rFonts w:ascii="Arial Narrow" w:hAnsi="Arial Narrow" w:cs="Arial"/>
                <w:i/>
                <w:sz w:val="20"/>
                <w:szCs w:val="22"/>
              </w:rPr>
              <w:t>(Offers conclusions or interpretation and explains how data was used to make changes for improvement as related to the objective)</w:t>
            </w:r>
          </w:p>
        </w:tc>
      </w:tr>
      <w:tr w:rsidR="007C53D1" w:rsidRPr="009860CD" w14:paraId="6395764B" w14:textId="77777777" w:rsidTr="002C4E27">
        <w:tc>
          <w:tcPr>
            <w:tcW w:w="2424" w:type="pct"/>
            <w:tcBorders>
              <w:top w:val="nil"/>
              <w:left w:val="single" w:sz="4" w:space="0" w:color="auto"/>
              <w:bottom w:val="single" w:sz="4" w:space="0" w:color="auto"/>
              <w:right w:val="nil"/>
            </w:tcBorders>
            <w:shd w:val="clear" w:color="auto" w:fill="F2F2F2" w:themeFill="background1" w:themeFillShade="F2"/>
          </w:tcPr>
          <w:p w14:paraId="0B075F11" w14:textId="77777777" w:rsidR="007C53D1" w:rsidRPr="009860CD" w:rsidRDefault="007C53D1" w:rsidP="00431236">
            <w:pPr>
              <w:rPr>
                <w:rFonts w:ascii="Arial Narrow" w:hAnsi="Arial Narrow"/>
              </w:rPr>
            </w:pPr>
            <w:r w:rsidRPr="009860CD">
              <w:rPr>
                <w:rFonts w:ascii="Arial Narrow" w:hAnsi="Arial Narrow"/>
                <w:sz w:val="22"/>
                <w:szCs w:val="22"/>
              </w:rPr>
              <w:t>(Fill</w:t>
            </w:r>
            <w:r w:rsidR="00431236">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14:paraId="34D6C5E0" w14:textId="77777777" w:rsidR="007C53D1" w:rsidRPr="009860CD" w:rsidRDefault="007C53D1" w:rsidP="00972106">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14:paraId="2E71ECC8" w14:textId="77777777" w:rsidR="007C53D1" w:rsidRPr="009860CD" w:rsidRDefault="00431236" w:rsidP="00431236">
            <w:pPr>
              <w:rPr>
                <w:rFonts w:ascii="Arial Narrow" w:hAnsi="Arial Narrow"/>
              </w:rPr>
            </w:pPr>
            <w:r>
              <w:rPr>
                <w:rFonts w:ascii="Arial Narrow" w:hAnsi="Arial Narrow"/>
                <w:sz w:val="22"/>
                <w:szCs w:val="22"/>
              </w:rPr>
              <w:t>(Fill this cell</w:t>
            </w:r>
            <w:r w:rsidR="007C53D1" w:rsidRPr="009860CD">
              <w:rPr>
                <w:rFonts w:ascii="Arial Narrow" w:hAnsi="Arial Narrow"/>
                <w:sz w:val="22"/>
                <w:szCs w:val="22"/>
              </w:rPr>
              <w:t xml:space="preserve"> only for the REPORT at the end of the year.)</w:t>
            </w:r>
          </w:p>
        </w:tc>
      </w:tr>
      <w:tr w:rsidR="00A07684" w:rsidRPr="009860CD" w14:paraId="609A512A" w14:textId="77777777" w:rsidTr="002C4E27">
        <w:tc>
          <w:tcPr>
            <w:tcW w:w="2424" w:type="pct"/>
            <w:tcBorders>
              <w:top w:val="nil"/>
              <w:left w:val="nil"/>
              <w:bottom w:val="single" w:sz="4" w:space="0" w:color="auto"/>
              <w:right w:val="nil"/>
            </w:tcBorders>
          </w:tcPr>
          <w:p w14:paraId="77E7F994" w14:textId="77777777" w:rsidR="00720089" w:rsidRDefault="00720089" w:rsidP="00E37699">
            <w:pPr>
              <w:spacing w:before="240"/>
              <w:rPr>
                <w:rFonts w:ascii="Arial Narrow" w:hAnsi="Arial Narrow" w:cs="Arial"/>
                <w:b/>
              </w:rPr>
            </w:pPr>
          </w:p>
          <w:p w14:paraId="195E96E8" w14:textId="77777777" w:rsidR="00720089" w:rsidRDefault="00720089" w:rsidP="00E37699">
            <w:pPr>
              <w:spacing w:before="240"/>
              <w:rPr>
                <w:rFonts w:ascii="Arial Narrow" w:hAnsi="Arial Narrow" w:cs="Arial"/>
                <w:b/>
              </w:rPr>
            </w:pPr>
          </w:p>
          <w:p w14:paraId="5CD00ABC" w14:textId="77777777" w:rsidR="00A07684" w:rsidRPr="009860CD" w:rsidRDefault="00A07684" w:rsidP="00E37699">
            <w:pPr>
              <w:spacing w:before="240"/>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14:paraId="3438C0F0" w14:textId="77777777" w:rsidR="00A07684" w:rsidRPr="009860CD" w:rsidRDefault="00A07684" w:rsidP="00E37699">
            <w:pPr>
              <w:spacing w:before="240"/>
              <w:rPr>
                <w:rFonts w:ascii="Arial Narrow" w:hAnsi="Arial Narrow" w:cs="Arial"/>
              </w:rPr>
            </w:pPr>
          </w:p>
        </w:tc>
        <w:tc>
          <w:tcPr>
            <w:tcW w:w="2447" w:type="pct"/>
            <w:gridSpan w:val="2"/>
            <w:tcBorders>
              <w:top w:val="nil"/>
              <w:left w:val="nil"/>
              <w:bottom w:val="single" w:sz="4" w:space="0" w:color="auto"/>
              <w:right w:val="nil"/>
            </w:tcBorders>
          </w:tcPr>
          <w:p w14:paraId="004E8D96" w14:textId="77777777" w:rsidR="00A07684" w:rsidRDefault="00A07684" w:rsidP="00E37699">
            <w:pPr>
              <w:spacing w:before="240"/>
              <w:rPr>
                <w:rFonts w:ascii="Arial Narrow" w:hAnsi="Arial Narrow" w:cs="Arial"/>
                <w:b/>
              </w:rPr>
            </w:pPr>
          </w:p>
        </w:tc>
      </w:tr>
      <w:tr w:rsidR="002C4E27" w:rsidRPr="009860CD" w14:paraId="64CAC1DF" w14:textId="77777777" w:rsidTr="002C4E27">
        <w:trPr>
          <w:trHeight w:val="575"/>
        </w:trPr>
        <w:tc>
          <w:tcPr>
            <w:tcW w:w="2424" w:type="pct"/>
            <w:tcBorders>
              <w:top w:val="single" w:sz="4" w:space="0" w:color="auto"/>
              <w:left w:val="single" w:sz="4" w:space="0" w:color="auto"/>
              <w:bottom w:val="nil"/>
              <w:right w:val="nil"/>
            </w:tcBorders>
          </w:tcPr>
          <w:p w14:paraId="1B288F67" w14:textId="77777777" w:rsidR="00A07684" w:rsidRPr="009860CD" w:rsidRDefault="00A07684" w:rsidP="00E37699">
            <w:pPr>
              <w:rPr>
                <w:rFonts w:ascii="Arial Narrow" w:hAnsi="Arial Narrow" w:cs="Arial"/>
                <w:b/>
              </w:rPr>
            </w:pPr>
            <w:r w:rsidRPr="009860CD">
              <w:rPr>
                <w:rFonts w:ascii="Arial Narrow" w:hAnsi="Arial Narrow" w:cs="Arial"/>
                <w:b/>
                <w:sz w:val="22"/>
                <w:szCs w:val="22"/>
              </w:rPr>
              <w:t xml:space="preserve">Administrative Objective #2 </w:t>
            </w:r>
            <w:r w:rsidRPr="009860CD">
              <w:rPr>
                <w:rFonts w:ascii="Arial Narrow" w:hAnsi="Arial Narrow" w:cs="Arial"/>
                <w:i/>
                <w:sz w:val="22"/>
                <w:szCs w:val="22"/>
              </w:rPr>
              <w:t>(</w:t>
            </w:r>
            <w:r w:rsidRPr="00431236">
              <w:rPr>
                <w:rFonts w:ascii="Arial Narrow" w:hAnsi="Arial Narrow" w:cs="Arial"/>
                <w:i/>
                <w:sz w:val="20"/>
                <w:szCs w:val="22"/>
              </w:rPr>
              <w:t>State a 1-2 year objective intended to improve a unit process, service, or output</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14:paraId="7E122DCB" w14:textId="77777777" w:rsidR="00A07684" w:rsidRPr="009860CD" w:rsidRDefault="00A07684" w:rsidP="00E37699">
            <w:pPr>
              <w:rPr>
                <w:rFonts w:ascii="Arial Narrow" w:hAnsi="Arial Narrow" w:cs="Arial"/>
              </w:rPr>
            </w:pPr>
          </w:p>
        </w:tc>
        <w:tc>
          <w:tcPr>
            <w:tcW w:w="2447" w:type="pct"/>
            <w:gridSpan w:val="2"/>
            <w:tcBorders>
              <w:top w:val="single" w:sz="4" w:space="0" w:color="auto"/>
              <w:left w:val="nil"/>
              <w:bottom w:val="nil"/>
              <w:right w:val="single" w:sz="4" w:space="0" w:color="auto"/>
            </w:tcBorders>
          </w:tcPr>
          <w:p w14:paraId="1A73BA9C" w14:textId="77777777" w:rsidR="00A07684" w:rsidRPr="009860CD" w:rsidRDefault="00A07684" w:rsidP="00E37699">
            <w:pPr>
              <w:rPr>
                <w:rFonts w:ascii="Arial Narrow" w:hAnsi="Arial Narrow" w:cs="Arial"/>
                <w:b/>
              </w:rPr>
            </w:pPr>
            <w:r>
              <w:rPr>
                <w:rFonts w:ascii="Arial Narrow" w:hAnsi="Arial Narrow" w:cs="Arial"/>
                <w:b/>
                <w:sz w:val="22"/>
                <w:szCs w:val="22"/>
              </w:rPr>
              <w:t>Action Plan</w:t>
            </w:r>
            <w:r w:rsidRPr="009860CD">
              <w:rPr>
                <w:rFonts w:ascii="Arial Narrow" w:hAnsi="Arial Narrow" w:cs="Arial"/>
                <w:b/>
                <w:sz w:val="22"/>
                <w:szCs w:val="22"/>
              </w:rPr>
              <w:t xml:space="preserve">/Evidence of Assessment for Objective </w:t>
            </w:r>
          </w:p>
        </w:tc>
      </w:tr>
      <w:tr w:rsidR="007C53D1" w:rsidRPr="009860CD" w14:paraId="2D43C27F" w14:textId="77777777" w:rsidTr="002C4E27">
        <w:tblPrEx>
          <w:tblCellMar>
            <w:left w:w="108" w:type="dxa"/>
            <w:right w:w="108" w:type="dxa"/>
          </w:tblCellMar>
        </w:tblPrEx>
        <w:tc>
          <w:tcPr>
            <w:tcW w:w="2424" w:type="pct"/>
            <w:tcBorders>
              <w:top w:val="nil"/>
              <w:left w:val="single" w:sz="4" w:space="0" w:color="auto"/>
              <w:bottom w:val="single" w:sz="4" w:space="0" w:color="auto"/>
              <w:right w:val="nil"/>
            </w:tcBorders>
            <w:shd w:val="clear" w:color="auto" w:fill="F2F2F2" w:themeFill="background1" w:themeFillShade="F2"/>
          </w:tcPr>
          <w:p w14:paraId="517C61A0" w14:textId="77777777" w:rsidR="007C53D1" w:rsidRDefault="007C53D1" w:rsidP="0036346B">
            <w:pPr>
              <w:rPr>
                <w:rFonts w:ascii="Arial Narrow" w:hAnsi="Arial Narrow"/>
                <w:sz w:val="22"/>
                <w:szCs w:val="22"/>
              </w:rPr>
            </w:pPr>
            <w:r w:rsidRPr="00431236">
              <w:rPr>
                <w:rFonts w:ascii="Arial Narrow" w:hAnsi="Arial Narrow"/>
                <w:i/>
                <w:sz w:val="20"/>
                <w:szCs w:val="22"/>
              </w:rPr>
              <w:t>Objective</w:t>
            </w:r>
            <w:r w:rsidRPr="009860CD">
              <w:rPr>
                <w:rFonts w:ascii="Arial Narrow" w:hAnsi="Arial Narrow"/>
                <w:sz w:val="22"/>
                <w:szCs w:val="22"/>
              </w:rPr>
              <w:t>:</w:t>
            </w:r>
          </w:p>
          <w:p w14:paraId="2BBA1A42" w14:textId="77777777" w:rsidR="000C7E2E" w:rsidRPr="009860CD" w:rsidRDefault="000C7E2E" w:rsidP="0036346B">
            <w:pPr>
              <w:rPr>
                <w:rFonts w:ascii="Arial Narrow" w:hAnsi="Arial Narrow"/>
              </w:rPr>
            </w:pPr>
          </w:p>
          <w:p w14:paraId="1D8E155E" w14:textId="77777777" w:rsidR="007C53D1" w:rsidRDefault="00720089" w:rsidP="0036346B">
            <w:pPr>
              <w:rPr>
                <w:rFonts w:ascii="Arial Narrow" w:hAnsi="Arial Narrow"/>
                <w:sz w:val="22"/>
                <w:szCs w:val="22"/>
              </w:rPr>
            </w:pPr>
            <w:r w:rsidRPr="000C7E2E">
              <w:rPr>
                <w:rFonts w:ascii="Arial Narrow" w:hAnsi="Arial Narrow"/>
                <w:sz w:val="22"/>
                <w:szCs w:val="22"/>
              </w:rPr>
              <w:t>Repl</w:t>
            </w:r>
            <w:r w:rsidR="003C0E79" w:rsidRPr="000C7E2E">
              <w:rPr>
                <w:rFonts w:ascii="Arial Narrow" w:hAnsi="Arial Narrow"/>
                <w:sz w:val="22"/>
                <w:szCs w:val="22"/>
              </w:rPr>
              <w:t>aced our obsolete Arrival System and improve accuracy in tracking incoming and outgoing packages.</w:t>
            </w:r>
          </w:p>
          <w:p w14:paraId="6ED6843F" w14:textId="77777777" w:rsidR="000C7E2E" w:rsidRDefault="000C7E2E" w:rsidP="0036346B">
            <w:pPr>
              <w:rPr>
                <w:rFonts w:ascii="Arial Narrow" w:hAnsi="Arial Narrow"/>
                <w:sz w:val="22"/>
                <w:szCs w:val="22"/>
              </w:rPr>
            </w:pPr>
          </w:p>
          <w:p w14:paraId="369C6191" w14:textId="77777777" w:rsidR="000C7E2E" w:rsidRPr="000C7E2E" w:rsidRDefault="000C7E2E" w:rsidP="0036346B">
            <w:pPr>
              <w:rPr>
                <w:rFonts w:ascii="Arial Narrow" w:hAnsi="Arial Narrow"/>
                <w:sz w:val="22"/>
                <w:szCs w:val="22"/>
              </w:rPr>
            </w:pPr>
            <w:r>
              <w:rPr>
                <w:rFonts w:ascii="Arial Narrow" w:hAnsi="Arial Narrow"/>
                <w:sz w:val="22"/>
                <w:szCs w:val="22"/>
              </w:rPr>
              <w:t>Previous system was old and outdated. In addition to this we were no longer able to receive service support.</w:t>
            </w:r>
          </w:p>
          <w:p w14:paraId="2857DB1B" w14:textId="77777777" w:rsidR="003C0E79" w:rsidRPr="000C7E2E" w:rsidRDefault="003C0E79" w:rsidP="0036346B">
            <w:pPr>
              <w:rPr>
                <w:rFonts w:ascii="Arial Narrow" w:hAnsi="Arial Narrow"/>
                <w:sz w:val="22"/>
                <w:szCs w:val="22"/>
              </w:rPr>
            </w:pPr>
          </w:p>
          <w:p w14:paraId="4D7D7612" w14:textId="77777777" w:rsidR="003C0E79" w:rsidRPr="000C7E2E" w:rsidRDefault="000C7E2E" w:rsidP="0036346B">
            <w:pPr>
              <w:rPr>
                <w:rFonts w:ascii="Arial Narrow" w:hAnsi="Arial Narrow"/>
                <w:sz w:val="22"/>
                <w:szCs w:val="22"/>
              </w:rPr>
            </w:pPr>
            <w:r>
              <w:rPr>
                <w:rFonts w:ascii="Arial Narrow" w:hAnsi="Arial Narrow"/>
                <w:sz w:val="22"/>
                <w:szCs w:val="22"/>
              </w:rPr>
              <w:t xml:space="preserve">Our </w:t>
            </w:r>
            <w:r w:rsidR="003C0E79" w:rsidRPr="000C7E2E">
              <w:rPr>
                <w:rFonts w:ascii="Arial Narrow" w:hAnsi="Arial Narrow"/>
                <w:sz w:val="22"/>
                <w:szCs w:val="22"/>
              </w:rPr>
              <w:t xml:space="preserve">IT </w:t>
            </w:r>
            <w:r>
              <w:rPr>
                <w:rFonts w:ascii="Arial Narrow" w:hAnsi="Arial Narrow"/>
                <w:sz w:val="22"/>
                <w:szCs w:val="22"/>
              </w:rPr>
              <w:t>was not able to develop a back up system after extensive efforts.</w:t>
            </w:r>
          </w:p>
          <w:p w14:paraId="61277385" w14:textId="77777777" w:rsidR="003C0E79" w:rsidRPr="000C7E2E" w:rsidRDefault="003C0E79" w:rsidP="0036346B">
            <w:pPr>
              <w:rPr>
                <w:rFonts w:ascii="Arial Narrow" w:hAnsi="Arial Narrow"/>
                <w:sz w:val="22"/>
                <w:szCs w:val="22"/>
              </w:rPr>
            </w:pPr>
          </w:p>
          <w:p w14:paraId="41878D22" w14:textId="77777777" w:rsidR="003C0E79" w:rsidRPr="000C7E2E" w:rsidRDefault="003C0E79" w:rsidP="0036346B">
            <w:pPr>
              <w:rPr>
                <w:rFonts w:ascii="Arial Narrow" w:hAnsi="Arial Narrow"/>
                <w:sz w:val="22"/>
                <w:szCs w:val="22"/>
              </w:rPr>
            </w:pPr>
            <w:r w:rsidRPr="000C7E2E">
              <w:rPr>
                <w:rFonts w:ascii="Arial Narrow" w:hAnsi="Arial Narrow"/>
                <w:sz w:val="22"/>
                <w:szCs w:val="22"/>
              </w:rPr>
              <w:t>This opp</w:t>
            </w:r>
            <w:r w:rsidR="000C7E2E">
              <w:rPr>
                <w:rFonts w:ascii="Arial Narrow" w:hAnsi="Arial Narrow"/>
                <w:sz w:val="22"/>
                <w:szCs w:val="22"/>
              </w:rPr>
              <w:t>ortunity was taken to modernize our shipping and receiving system</w:t>
            </w:r>
          </w:p>
          <w:p w14:paraId="083E26B3" w14:textId="77777777" w:rsidR="00720089" w:rsidRPr="00B33479" w:rsidRDefault="00720089" w:rsidP="0036346B">
            <w:pPr>
              <w:rPr>
                <w:rFonts w:ascii="Arial Narrow" w:hAnsi="Arial Narrow"/>
              </w:rPr>
            </w:pPr>
          </w:p>
          <w:p w14:paraId="535F503B" w14:textId="77777777" w:rsidR="00B33479" w:rsidRPr="00B33479" w:rsidRDefault="00B33479" w:rsidP="0036346B">
            <w:pPr>
              <w:rPr>
                <w:rFonts w:ascii="Arial Narrow" w:hAnsi="Arial Narrow"/>
              </w:rPr>
            </w:pPr>
          </w:p>
          <w:p w14:paraId="0A95D1E9" w14:textId="77777777" w:rsidR="00B33479" w:rsidRPr="009860CD" w:rsidRDefault="00B33479" w:rsidP="0036346B">
            <w:pPr>
              <w:rPr>
                <w:rFonts w:ascii="Arial Narrow" w:hAnsi="Arial Narrow"/>
              </w:rPr>
            </w:pPr>
          </w:p>
          <w:p w14:paraId="30A28F64" w14:textId="77777777" w:rsidR="007C53D1" w:rsidRPr="00431236" w:rsidRDefault="007C53D1" w:rsidP="0036346B">
            <w:pPr>
              <w:rPr>
                <w:rFonts w:ascii="Arial Narrow" w:hAnsi="Arial Narrow"/>
              </w:rPr>
            </w:pPr>
            <w:r w:rsidRPr="00431236">
              <w:rPr>
                <w:rFonts w:ascii="Arial Narrow" w:hAnsi="Arial Narrow"/>
                <w:i/>
                <w:sz w:val="20"/>
                <w:szCs w:val="22"/>
              </w:rPr>
              <w:t>Rationale</w:t>
            </w:r>
            <w:r w:rsidR="0078704B" w:rsidRPr="00431236">
              <w:rPr>
                <w:rFonts w:ascii="Arial Narrow" w:hAnsi="Arial Narrow"/>
                <w:i/>
                <w:sz w:val="20"/>
                <w:szCs w:val="22"/>
              </w:rPr>
              <w:t xml:space="preserve"> </w:t>
            </w:r>
            <w:r w:rsidRPr="00431236">
              <w:rPr>
                <w:rFonts w:ascii="Arial Narrow" w:hAnsi="Arial Narrow"/>
                <w:i/>
                <w:sz w:val="20"/>
                <w:szCs w:val="22"/>
              </w:rPr>
              <w:t>(</w:t>
            </w:r>
            <w:r w:rsidR="0078704B" w:rsidRPr="00431236">
              <w:rPr>
                <w:rFonts w:ascii="Arial Narrow" w:hAnsi="Arial Narrow"/>
                <w:i/>
                <w:sz w:val="20"/>
                <w:szCs w:val="22"/>
              </w:rPr>
              <w:t>W</w:t>
            </w:r>
            <w:r w:rsidRPr="00431236">
              <w:rPr>
                <w:rFonts w:ascii="Arial Narrow" w:hAnsi="Arial Narrow"/>
                <w:i/>
                <w:sz w:val="20"/>
                <w:szCs w:val="22"/>
              </w:rPr>
              <w:t>hy you are setting this objective</w:t>
            </w:r>
            <w:r w:rsidR="0078704B" w:rsidRPr="00431236">
              <w:rPr>
                <w:rFonts w:ascii="Arial Narrow" w:hAnsi="Arial Narrow"/>
                <w:i/>
                <w:sz w:val="20"/>
                <w:szCs w:val="22"/>
              </w:rPr>
              <w:t xml:space="preserve">; </w:t>
            </w:r>
            <w:r w:rsidR="00122E20" w:rsidRPr="00431236">
              <w:rPr>
                <w:rFonts w:ascii="Arial Narrow" w:hAnsi="Arial Narrow"/>
                <w:i/>
                <w:sz w:val="20"/>
                <w:szCs w:val="22"/>
              </w:rPr>
              <w:t>mark with “X”</w:t>
            </w:r>
            <w:r w:rsidRPr="00431236">
              <w:rPr>
                <w:rFonts w:ascii="Arial Narrow" w:hAnsi="Arial Narrow"/>
                <w:i/>
                <w:sz w:val="20"/>
                <w:szCs w:val="22"/>
              </w:rPr>
              <w:t>)</w:t>
            </w:r>
            <w:r w:rsidRPr="00431236">
              <w:rPr>
                <w:rFonts w:ascii="Arial Narrow" w:hAnsi="Arial Narrow"/>
                <w:sz w:val="20"/>
                <w:szCs w:val="22"/>
              </w:rPr>
              <w:t>:</w:t>
            </w:r>
          </w:p>
          <w:p w14:paraId="6763CE8F" w14:textId="77777777" w:rsidR="007C53D1" w:rsidRPr="00431236" w:rsidRDefault="003C0E79" w:rsidP="0036346B">
            <w:pPr>
              <w:rPr>
                <w:rFonts w:ascii="Arial Narrow" w:hAnsi="Arial Narrow"/>
              </w:rPr>
            </w:pPr>
            <w:r>
              <w:rPr>
                <w:rFonts w:ascii="Arial Narrow" w:hAnsi="Arial Narrow"/>
                <w:sz w:val="20"/>
                <w:szCs w:val="22"/>
                <w:u w:val="single"/>
              </w:rPr>
              <w:t>x</w:t>
            </w:r>
            <w:r w:rsidR="007C53D1" w:rsidRPr="00431236">
              <w:rPr>
                <w:rFonts w:ascii="Arial Narrow" w:hAnsi="Arial Narrow"/>
                <w:sz w:val="20"/>
                <w:szCs w:val="22"/>
                <w:u w:val="single"/>
              </w:rPr>
              <w:sym w:font="Symbol" w:char="F092"/>
            </w:r>
            <w:r w:rsidR="007C53D1" w:rsidRPr="00431236">
              <w:rPr>
                <w:rFonts w:ascii="Arial Narrow" w:hAnsi="Arial Narrow"/>
                <w:sz w:val="20"/>
                <w:szCs w:val="22"/>
              </w:rPr>
              <w:t xml:space="preserve"> Effectiveness/quality action </w:t>
            </w:r>
            <w:r w:rsidR="007C53D1" w:rsidRPr="00431236">
              <w:rPr>
                <w:rFonts w:ascii="Arial Narrow" w:hAnsi="Arial Narrow"/>
                <w:sz w:val="20"/>
                <w:szCs w:val="22"/>
                <w:u w:val="single"/>
              </w:rPr>
              <w:sym w:font="Symbol" w:char="F092"/>
            </w:r>
            <w:r w:rsidR="007C53D1" w:rsidRPr="00431236">
              <w:rPr>
                <w:rFonts w:ascii="Arial Narrow" w:hAnsi="Arial Narrow"/>
                <w:sz w:val="20"/>
                <w:szCs w:val="22"/>
              </w:rPr>
              <w:t xml:space="preserve"> Efficiency/cost action   </w:t>
            </w:r>
          </w:p>
          <w:p w14:paraId="7AF83EFA" w14:textId="77777777" w:rsidR="007C53D1" w:rsidRPr="00431236" w:rsidRDefault="007C53D1" w:rsidP="0036346B">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u w:val="single"/>
              </w:rPr>
              <w:t xml:space="preserve"> </w:t>
            </w:r>
            <w:r w:rsidRPr="00431236">
              <w:rPr>
                <w:rFonts w:ascii="Arial Narrow" w:hAnsi="Arial Narrow"/>
                <w:sz w:val="20"/>
                <w:szCs w:val="22"/>
              </w:rPr>
              <w:t xml:space="preserve">Compliance issue </w:t>
            </w:r>
            <w:r w:rsidRPr="00431236">
              <w:rPr>
                <w:rFonts w:ascii="Arial Narrow" w:hAnsi="Arial Narrow"/>
                <w:sz w:val="20"/>
                <w:szCs w:val="22"/>
                <w:u w:val="single"/>
              </w:rPr>
              <w:sym w:font="Symbol" w:char="F092"/>
            </w:r>
            <w:r w:rsidRPr="00431236">
              <w:rPr>
                <w:rFonts w:ascii="Arial Narrow" w:hAnsi="Arial Narrow"/>
                <w:sz w:val="20"/>
                <w:szCs w:val="22"/>
              </w:rPr>
              <w:t xml:space="preserve"> Satisfaction measure  </w:t>
            </w:r>
            <w:r w:rsidRPr="00431236">
              <w:rPr>
                <w:rFonts w:ascii="Arial Narrow" w:hAnsi="Arial Narrow"/>
                <w:sz w:val="20"/>
                <w:szCs w:val="22"/>
                <w:u w:val="single"/>
              </w:rPr>
              <w:sym w:font="Symbol" w:char="F092"/>
            </w:r>
            <w:r w:rsidRPr="00431236">
              <w:rPr>
                <w:rFonts w:ascii="Arial Narrow" w:hAnsi="Arial Narrow"/>
                <w:sz w:val="20"/>
                <w:szCs w:val="22"/>
              </w:rPr>
              <w:t xml:space="preserve"> Create baseline  </w:t>
            </w:r>
          </w:p>
          <w:p w14:paraId="209506C4" w14:textId="77777777" w:rsidR="007C53D1" w:rsidRPr="00431236" w:rsidRDefault="007C53D1" w:rsidP="0036346B">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14:paraId="1031501E" w14:textId="77777777" w:rsidR="007C53D1" w:rsidRPr="009860CD" w:rsidRDefault="007C53D1" w:rsidP="0036346B">
            <w:pPr>
              <w:rPr>
                <w:rFonts w:ascii="Arial Narrow" w:hAnsi="Arial Narrow"/>
              </w:rPr>
            </w:pPr>
          </w:p>
          <w:p w14:paraId="4EDB4A3E" w14:textId="77777777" w:rsidR="00431236" w:rsidRPr="00C63E27" w:rsidRDefault="00C63E27" w:rsidP="00C63E27">
            <w:pPr>
              <w:rPr>
                <w:rFonts w:ascii="Arial Narrow" w:hAnsi="Arial Narrow"/>
                <w:i/>
                <w:sz w:val="20"/>
                <w:szCs w:val="20"/>
              </w:rPr>
            </w:pPr>
            <w:r>
              <w:rPr>
                <w:rFonts w:ascii="Arial Narrow" w:hAnsi="Arial Narrow"/>
                <w:i/>
                <w:sz w:val="20"/>
                <w:szCs w:val="20"/>
              </w:rPr>
              <w:t xml:space="preserve">Alignment </w:t>
            </w:r>
            <w:r w:rsidR="00431236" w:rsidRPr="00C63E27">
              <w:rPr>
                <w:rFonts w:ascii="Arial Narrow" w:hAnsi="Arial Narrow"/>
                <w:i/>
                <w:sz w:val="20"/>
                <w:szCs w:val="20"/>
              </w:rPr>
              <w:t>(Refer to last pages)</w:t>
            </w:r>
          </w:p>
          <w:p w14:paraId="4DBC00F8" w14:textId="77777777" w:rsidR="00431236" w:rsidRPr="00C63E27" w:rsidRDefault="00431236" w:rsidP="00C63E27">
            <w:pPr>
              <w:pStyle w:val="ListParagraph"/>
              <w:numPr>
                <w:ilvl w:val="0"/>
                <w:numId w:val="3"/>
              </w:numPr>
              <w:ind w:left="360"/>
              <w:rPr>
                <w:rFonts w:ascii="Arial Narrow" w:hAnsi="Arial Narrow"/>
                <w:i/>
                <w:sz w:val="20"/>
                <w:szCs w:val="20"/>
              </w:rPr>
            </w:pPr>
            <w:r w:rsidRPr="00C63E27">
              <w:rPr>
                <w:rFonts w:ascii="Arial Narrow" w:hAnsi="Arial Narrow"/>
                <w:i/>
                <w:sz w:val="20"/>
                <w:szCs w:val="20"/>
              </w:rPr>
              <w:t xml:space="preserve">Which AQIP category does this address? </w:t>
            </w:r>
            <w:r w:rsidR="004F24BB">
              <w:rPr>
                <w:rFonts w:ascii="Arial Narrow" w:hAnsi="Arial Narrow"/>
                <w:i/>
                <w:sz w:val="20"/>
                <w:szCs w:val="20"/>
              </w:rPr>
              <w:t>6</w:t>
            </w:r>
          </w:p>
          <w:p w14:paraId="407DF8C5" w14:textId="77777777" w:rsidR="007C53D1" w:rsidRPr="00C63E27" w:rsidRDefault="0078704B" w:rsidP="00C63E27">
            <w:pPr>
              <w:pStyle w:val="ListParagraph"/>
              <w:numPr>
                <w:ilvl w:val="0"/>
                <w:numId w:val="3"/>
              </w:numPr>
              <w:ind w:left="360"/>
              <w:rPr>
                <w:rFonts w:ascii="Arial Narrow" w:hAnsi="Arial Narrow"/>
              </w:rPr>
            </w:pPr>
            <w:r w:rsidRPr="00C63E27">
              <w:rPr>
                <w:rFonts w:ascii="Arial Narrow" w:hAnsi="Arial Narrow"/>
                <w:i/>
                <w:sz w:val="20"/>
                <w:szCs w:val="20"/>
              </w:rPr>
              <w:t>Does</w:t>
            </w:r>
            <w:r w:rsidR="00055B6F" w:rsidRPr="00C63E27">
              <w:rPr>
                <w:rFonts w:ascii="Arial Narrow" w:hAnsi="Arial Narrow"/>
                <w:i/>
                <w:sz w:val="20"/>
                <w:szCs w:val="20"/>
              </w:rPr>
              <w:t xml:space="preserve"> this </w:t>
            </w:r>
            <w:r w:rsidRPr="00C63E27">
              <w:rPr>
                <w:rFonts w:ascii="Arial Narrow" w:hAnsi="Arial Narrow"/>
                <w:i/>
                <w:sz w:val="20"/>
                <w:szCs w:val="20"/>
              </w:rPr>
              <w:t>objective relate</w:t>
            </w:r>
            <w:r w:rsidR="00055B6F" w:rsidRPr="00C63E27">
              <w:rPr>
                <w:rFonts w:ascii="Arial Narrow" w:hAnsi="Arial Narrow"/>
                <w:i/>
                <w:sz w:val="20"/>
                <w:szCs w:val="20"/>
              </w:rPr>
              <w:t xml:space="preserve"> to a Road Map goal? If yes, type the related Road Map codes here</w:t>
            </w:r>
            <w:r w:rsidR="00055B6F" w:rsidRPr="00C63E27">
              <w:rPr>
                <w:rFonts w:ascii="Arial Narrow" w:hAnsi="Arial Narrow"/>
                <w:sz w:val="20"/>
                <w:szCs w:val="20"/>
              </w:rPr>
              <w:t>:</w:t>
            </w:r>
            <w:r w:rsidR="00055B6F" w:rsidRPr="00C63E27">
              <w:rPr>
                <w:rFonts w:ascii="Arial Narrow" w:hAnsi="Arial Narrow"/>
                <w:sz w:val="22"/>
                <w:szCs w:val="22"/>
              </w:rPr>
              <w:t xml:space="preserve">  </w:t>
            </w:r>
            <w:r w:rsidR="004F24BB">
              <w:rPr>
                <w:rFonts w:ascii="Arial Narrow" w:hAnsi="Arial Narrow"/>
                <w:sz w:val="22"/>
                <w:szCs w:val="22"/>
              </w:rPr>
              <w:t>ML-3</w:t>
            </w:r>
          </w:p>
        </w:tc>
        <w:tc>
          <w:tcPr>
            <w:tcW w:w="129" w:type="pct"/>
            <w:tcBorders>
              <w:top w:val="nil"/>
              <w:left w:val="nil"/>
              <w:bottom w:val="single" w:sz="4" w:space="0" w:color="auto"/>
              <w:right w:val="nil"/>
            </w:tcBorders>
          </w:tcPr>
          <w:p w14:paraId="3BBD6CC4" w14:textId="77777777" w:rsidR="007C53D1" w:rsidRPr="009860CD" w:rsidRDefault="007C53D1" w:rsidP="0036346B">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14:paraId="6D0274D1" w14:textId="77777777" w:rsidR="007C53D1" w:rsidRPr="009860CD" w:rsidRDefault="007C53D1" w:rsidP="0036346B">
            <w:pPr>
              <w:pStyle w:val="Default"/>
              <w:rPr>
                <w:rFonts w:ascii="Arial Narrow" w:hAnsi="Arial Narrow" w:cs="Arial"/>
                <w:sz w:val="22"/>
                <w:szCs w:val="22"/>
              </w:rPr>
            </w:pPr>
            <w:r w:rsidRPr="00431236">
              <w:rPr>
                <w:rFonts w:ascii="Arial Narrow" w:hAnsi="Arial Narrow" w:cs="Arial"/>
                <w:i/>
                <w:sz w:val="20"/>
                <w:szCs w:val="22"/>
              </w:rPr>
              <w:t>Describe timetable plans to achieve objective</w:t>
            </w:r>
            <w:r w:rsidRPr="009860CD">
              <w:rPr>
                <w:rFonts w:ascii="Arial Narrow" w:hAnsi="Arial Narrow" w:cs="Arial"/>
                <w:sz w:val="22"/>
                <w:szCs w:val="22"/>
              </w:rPr>
              <w:t>.</w:t>
            </w:r>
          </w:p>
          <w:p w14:paraId="6599E02E" w14:textId="77777777" w:rsidR="007F71D6" w:rsidRPr="009860CD" w:rsidRDefault="007F71D6" w:rsidP="007F71D6">
            <w:pPr>
              <w:pStyle w:val="Default"/>
              <w:rPr>
                <w:rFonts w:ascii="Arial Narrow" w:hAnsi="Arial Narrow" w:cs="Arial"/>
                <w:sz w:val="22"/>
                <w:szCs w:val="22"/>
              </w:rPr>
            </w:pPr>
            <w:r>
              <w:rPr>
                <w:rFonts w:ascii="Arial Narrow" w:hAnsi="Arial Narrow" w:cs="Arial"/>
                <w:sz w:val="22"/>
                <w:szCs w:val="22"/>
              </w:rPr>
              <w:t>a. Determine our needs for a new system</w:t>
            </w:r>
          </w:p>
          <w:p w14:paraId="5B3A4177" w14:textId="77777777" w:rsidR="007F71D6" w:rsidRPr="009860CD" w:rsidRDefault="007F71D6" w:rsidP="007F71D6">
            <w:pPr>
              <w:pStyle w:val="Default"/>
              <w:rPr>
                <w:rFonts w:ascii="Arial Narrow" w:hAnsi="Arial Narrow" w:cs="Arial"/>
                <w:sz w:val="22"/>
                <w:szCs w:val="22"/>
              </w:rPr>
            </w:pPr>
            <w:r w:rsidRPr="009860CD">
              <w:rPr>
                <w:rFonts w:ascii="Arial Narrow" w:hAnsi="Arial Narrow" w:cs="Arial"/>
                <w:sz w:val="22"/>
                <w:szCs w:val="22"/>
              </w:rPr>
              <w:t>b.</w:t>
            </w:r>
            <w:r>
              <w:rPr>
                <w:rFonts w:ascii="Arial Narrow" w:hAnsi="Arial Narrow" w:cs="Arial"/>
                <w:sz w:val="22"/>
                <w:szCs w:val="22"/>
              </w:rPr>
              <w:t xml:space="preserve"> Make contact with other universities about systems they were using.</w:t>
            </w:r>
          </w:p>
          <w:p w14:paraId="64EE5CA0" w14:textId="77777777" w:rsidR="007F71D6" w:rsidRDefault="007F71D6" w:rsidP="007F71D6">
            <w:pPr>
              <w:pStyle w:val="Default"/>
              <w:rPr>
                <w:rFonts w:ascii="Arial Narrow" w:hAnsi="Arial Narrow" w:cs="Arial"/>
                <w:sz w:val="22"/>
                <w:szCs w:val="22"/>
              </w:rPr>
            </w:pPr>
            <w:r w:rsidRPr="009860CD">
              <w:rPr>
                <w:rFonts w:ascii="Arial Narrow" w:hAnsi="Arial Narrow" w:cs="Arial"/>
                <w:sz w:val="22"/>
                <w:szCs w:val="22"/>
              </w:rPr>
              <w:t xml:space="preserve">c. </w:t>
            </w:r>
            <w:r>
              <w:rPr>
                <w:rFonts w:ascii="Arial Narrow" w:hAnsi="Arial Narrow" w:cs="Arial"/>
                <w:sz w:val="22"/>
                <w:szCs w:val="22"/>
              </w:rPr>
              <w:t>Perform some of our own research on vendors via the intranet</w:t>
            </w:r>
            <w:r>
              <w:rPr>
                <w:rFonts w:ascii="Arial Narrow" w:hAnsi="Arial Narrow" w:cs="Arial"/>
                <w:sz w:val="22"/>
                <w:szCs w:val="22"/>
              </w:rPr>
              <w:br/>
              <w:t>d. Identify vendors of interest and view webinars of their system to prequalify vendors/systems</w:t>
            </w:r>
          </w:p>
          <w:p w14:paraId="276463A2" w14:textId="77777777" w:rsidR="007F71D6" w:rsidRDefault="007F71D6" w:rsidP="007F71D6">
            <w:pPr>
              <w:pStyle w:val="Default"/>
              <w:rPr>
                <w:rFonts w:ascii="Arial Narrow" w:hAnsi="Arial Narrow" w:cs="Arial"/>
                <w:sz w:val="22"/>
                <w:szCs w:val="22"/>
              </w:rPr>
            </w:pPr>
            <w:r>
              <w:rPr>
                <w:rFonts w:ascii="Arial Narrow" w:hAnsi="Arial Narrow" w:cs="Arial"/>
                <w:sz w:val="22"/>
                <w:szCs w:val="22"/>
              </w:rPr>
              <w:t>e. Write bid specs, submit to Purchasing and select a vendor/system based on pricing and system</w:t>
            </w:r>
            <w:proofErr w:type="gramStart"/>
            <w:r>
              <w:rPr>
                <w:rFonts w:ascii="Arial Narrow" w:hAnsi="Arial Narrow" w:cs="Arial"/>
                <w:sz w:val="22"/>
                <w:szCs w:val="22"/>
              </w:rPr>
              <w:t>..</w:t>
            </w:r>
            <w:proofErr w:type="gramEnd"/>
          </w:p>
          <w:p w14:paraId="514EFAD8" w14:textId="77777777" w:rsidR="007F71D6" w:rsidRPr="00B33479" w:rsidRDefault="007F71D6" w:rsidP="007F71D6">
            <w:pPr>
              <w:pStyle w:val="Default"/>
              <w:rPr>
                <w:rFonts w:ascii="Arial Narrow" w:hAnsi="Arial Narrow" w:cs="Arial"/>
                <w:i/>
                <w:sz w:val="22"/>
                <w:szCs w:val="22"/>
              </w:rPr>
            </w:pPr>
          </w:p>
          <w:p w14:paraId="5DFA04C3" w14:textId="77777777" w:rsidR="007F71D6" w:rsidRDefault="007F71D6" w:rsidP="007F71D6">
            <w:pPr>
              <w:pStyle w:val="Default"/>
              <w:rPr>
                <w:rFonts w:ascii="Arial Narrow" w:hAnsi="Arial Narrow" w:cs="Arial"/>
                <w:sz w:val="20"/>
                <w:szCs w:val="20"/>
              </w:rPr>
            </w:pPr>
            <w:r w:rsidRPr="00C63E27">
              <w:rPr>
                <w:rFonts w:ascii="Arial Narrow" w:hAnsi="Arial Narrow" w:cs="Arial"/>
                <w:i/>
                <w:sz w:val="20"/>
                <w:szCs w:val="20"/>
              </w:rPr>
              <w:t>Beyond completing the above steps, how will you judge whether the objective was a success? Examples:</w:t>
            </w:r>
            <w:r>
              <w:rPr>
                <w:rFonts w:ascii="Arial Narrow" w:hAnsi="Arial Narrow" w:cs="Arial"/>
                <w:i/>
                <w:sz w:val="20"/>
                <w:szCs w:val="20"/>
              </w:rPr>
              <w:t xml:space="preserve"> If t</w:t>
            </w:r>
            <w:r w:rsidRPr="00C63E27">
              <w:rPr>
                <w:rFonts w:ascii="Arial Narrow" w:hAnsi="Arial Narrow" w:cs="Arial"/>
                <w:i/>
                <w:sz w:val="20"/>
                <w:szCs w:val="20"/>
              </w:rPr>
              <w:t xml:space="preserve">he rationale was Efficiency/cost, what </w:t>
            </w:r>
            <w:proofErr w:type="gramStart"/>
            <w:r w:rsidRPr="00C63E27">
              <w:rPr>
                <w:rFonts w:ascii="Arial Narrow" w:hAnsi="Arial Narrow" w:cs="Arial"/>
                <w:i/>
                <w:sz w:val="20"/>
                <w:szCs w:val="20"/>
              </w:rPr>
              <w:t>is the desired and/or minimum target criteria</w:t>
            </w:r>
            <w:proofErr w:type="gramEnd"/>
            <w:r w:rsidRPr="00C63E27">
              <w:rPr>
                <w:rFonts w:ascii="Arial Narrow" w:hAnsi="Arial Narrow" w:cs="Arial"/>
                <w:i/>
                <w:sz w:val="20"/>
                <w:szCs w:val="20"/>
              </w:rPr>
              <w:t xml:space="preserve"> for savings in time or cost? If the rationale was Satisfaction, what </w:t>
            </w:r>
            <w:proofErr w:type="gramStart"/>
            <w:r w:rsidRPr="00C63E27">
              <w:rPr>
                <w:rFonts w:ascii="Arial Narrow" w:hAnsi="Arial Narrow" w:cs="Arial"/>
                <w:i/>
                <w:sz w:val="20"/>
                <w:szCs w:val="20"/>
              </w:rPr>
              <w:t>is</w:t>
            </w:r>
            <w:proofErr w:type="gramEnd"/>
            <w:r w:rsidRPr="00C63E27">
              <w:rPr>
                <w:rFonts w:ascii="Arial Narrow" w:hAnsi="Arial Narrow" w:cs="Arial"/>
                <w:i/>
                <w:sz w:val="20"/>
                <w:szCs w:val="20"/>
              </w:rPr>
              <w:t xml:space="preserve"> the measure and what increase is desired</w:t>
            </w:r>
            <w:r w:rsidRPr="00C63E27">
              <w:rPr>
                <w:rFonts w:ascii="Arial Narrow" w:hAnsi="Arial Narrow" w:cs="Arial"/>
                <w:sz w:val="20"/>
                <w:szCs w:val="20"/>
              </w:rPr>
              <w:t>?</w:t>
            </w:r>
          </w:p>
          <w:p w14:paraId="5B9593F1" w14:textId="77777777" w:rsidR="007F71D6" w:rsidRDefault="007F71D6" w:rsidP="007F71D6">
            <w:pPr>
              <w:pStyle w:val="Default"/>
              <w:rPr>
                <w:rFonts w:ascii="Arial Narrow" w:hAnsi="Arial Narrow"/>
                <w:sz w:val="22"/>
                <w:szCs w:val="22"/>
              </w:rPr>
            </w:pPr>
          </w:p>
          <w:p w14:paraId="14595BFF" w14:textId="77777777" w:rsidR="007F71D6" w:rsidRDefault="007F71D6" w:rsidP="007F71D6">
            <w:pPr>
              <w:pStyle w:val="Default"/>
              <w:rPr>
                <w:rFonts w:ascii="Arial Narrow" w:hAnsi="Arial Narrow"/>
                <w:sz w:val="22"/>
                <w:szCs w:val="22"/>
              </w:rPr>
            </w:pPr>
            <w:r w:rsidRPr="004F24BB">
              <w:rPr>
                <w:rFonts w:ascii="Arial Narrow" w:hAnsi="Arial Narrow"/>
                <w:sz w:val="22"/>
                <w:szCs w:val="22"/>
              </w:rPr>
              <w:t>One of the means of determining effectiveness is if we have any services issues or accuracy. We will be tracking those instances.</w:t>
            </w:r>
          </w:p>
          <w:p w14:paraId="432AF823" w14:textId="77777777" w:rsidR="007F71D6" w:rsidRDefault="007F71D6" w:rsidP="007F71D6">
            <w:pPr>
              <w:pStyle w:val="Default"/>
              <w:rPr>
                <w:rFonts w:ascii="Arial Narrow" w:hAnsi="Arial Narrow"/>
                <w:sz w:val="22"/>
                <w:szCs w:val="22"/>
              </w:rPr>
            </w:pPr>
          </w:p>
          <w:p w14:paraId="627E40E3" w14:textId="77777777" w:rsidR="007F71D6" w:rsidRPr="004F24BB" w:rsidRDefault="007F71D6" w:rsidP="007F71D6">
            <w:pPr>
              <w:pStyle w:val="Default"/>
              <w:rPr>
                <w:rFonts w:ascii="Arial Narrow" w:hAnsi="Arial Narrow"/>
                <w:sz w:val="22"/>
                <w:szCs w:val="22"/>
              </w:rPr>
            </w:pPr>
            <w:r>
              <w:rPr>
                <w:rFonts w:ascii="Arial Narrow" w:hAnsi="Arial Narrow"/>
                <w:sz w:val="22"/>
                <w:szCs w:val="22"/>
              </w:rPr>
              <w:t>We will also be monitoring that the system performs as identified on the original bid specifications</w:t>
            </w:r>
          </w:p>
          <w:p w14:paraId="0CB3EF4D" w14:textId="77777777" w:rsidR="003C0E79" w:rsidRPr="003C0E79" w:rsidRDefault="003C0E79" w:rsidP="00B33479">
            <w:pPr>
              <w:pStyle w:val="Default"/>
              <w:rPr>
                <w:rFonts w:ascii="Arial Narrow" w:hAnsi="Arial Narrow"/>
                <w:sz w:val="22"/>
                <w:szCs w:val="22"/>
                <w:highlight w:val="yellow"/>
              </w:rPr>
            </w:pPr>
          </w:p>
          <w:p w14:paraId="6DF00D86" w14:textId="77777777" w:rsidR="003C0E79" w:rsidRPr="009860CD" w:rsidRDefault="003C0E79" w:rsidP="00B33479">
            <w:pPr>
              <w:pStyle w:val="Default"/>
              <w:rPr>
                <w:rFonts w:ascii="Arial Narrow" w:hAnsi="Arial Narrow"/>
                <w:sz w:val="22"/>
                <w:szCs w:val="22"/>
              </w:rPr>
            </w:pPr>
          </w:p>
        </w:tc>
      </w:tr>
      <w:tr w:rsidR="00A07684" w:rsidRPr="009860CD" w14:paraId="4D91C265" w14:textId="77777777" w:rsidTr="002C4E27">
        <w:trPr>
          <w:gridAfter w:val="1"/>
          <w:wAfter w:w="20" w:type="pct"/>
        </w:trPr>
        <w:tc>
          <w:tcPr>
            <w:tcW w:w="2424" w:type="pct"/>
            <w:tcBorders>
              <w:top w:val="nil"/>
              <w:left w:val="nil"/>
              <w:bottom w:val="nil"/>
              <w:right w:val="nil"/>
            </w:tcBorders>
          </w:tcPr>
          <w:p w14:paraId="1B893C82" w14:textId="77777777" w:rsidR="00A07684" w:rsidRPr="009860CD" w:rsidRDefault="00A07684" w:rsidP="00E37699">
            <w:pPr>
              <w:spacing w:before="240"/>
              <w:rPr>
                <w:rFonts w:ascii="Arial Narrow" w:hAnsi="Arial Narrow" w:cs="Arial"/>
                <w:b/>
              </w:rPr>
            </w:pPr>
            <w:r>
              <w:rPr>
                <w:rFonts w:ascii="Arial Narrow" w:hAnsi="Arial Narrow" w:cs="Arial"/>
                <w:b/>
                <w:sz w:val="22"/>
                <w:szCs w:val="22"/>
              </w:rPr>
              <w:t>Assessment Report</w:t>
            </w:r>
          </w:p>
        </w:tc>
        <w:tc>
          <w:tcPr>
            <w:tcW w:w="129" w:type="pct"/>
            <w:tcBorders>
              <w:top w:val="nil"/>
              <w:left w:val="nil"/>
              <w:bottom w:val="nil"/>
              <w:right w:val="nil"/>
            </w:tcBorders>
          </w:tcPr>
          <w:p w14:paraId="7AE30DCE" w14:textId="77777777" w:rsidR="00A07684" w:rsidRPr="009860CD" w:rsidRDefault="00A07684" w:rsidP="00E37699">
            <w:pPr>
              <w:rPr>
                <w:rFonts w:ascii="Arial Narrow" w:hAnsi="Arial Narrow" w:cs="Arial"/>
              </w:rPr>
            </w:pPr>
          </w:p>
        </w:tc>
        <w:tc>
          <w:tcPr>
            <w:tcW w:w="2427" w:type="pct"/>
            <w:tcBorders>
              <w:top w:val="nil"/>
              <w:left w:val="nil"/>
              <w:bottom w:val="nil"/>
              <w:right w:val="nil"/>
            </w:tcBorders>
          </w:tcPr>
          <w:p w14:paraId="73959C15" w14:textId="77777777" w:rsidR="00A07684" w:rsidRDefault="00A07684" w:rsidP="00E37699">
            <w:pPr>
              <w:rPr>
                <w:rFonts w:ascii="Arial Narrow" w:hAnsi="Arial Narrow" w:cs="Arial"/>
                <w:b/>
              </w:rPr>
            </w:pPr>
          </w:p>
        </w:tc>
      </w:tr>
      <w:tr w:rsidR="002C4E27" w:rsidRPr="009860CD" w14:paraId="6ACC52C8" w14:textId="77777777" w:rsidTr="002C4E27">
        <w:tblPrEx>
          <w:tblCellMar>
            <w:left w:w="108" w:type="dxa"/>
            <w:right w:w="108" w:type="dxa"/>
          </w:tblCellMar>
        </w:tblPrEx>
        <w:tc>
          <w:tcPr>
            <w:tcW w:w="2424" w:type="pct"/>
            <w:tcBorders>
              <w:top w:val="single" w:sz="4" w:space="0" w:color="auto"/>
              <w:left w:val="single" w:sz="4" w:space="0" w:color="auto"/>
              <w:bottom w:val="nil"/>
              <w:right w:val="nil"/>
            </w:tcBorders>
          </w:tcPr>
          <w:p w14:paraId="6BDB84C4" w14:textId="77777777" w:rsidR="00A07684" w:rsidRPr="009860CD" w:rsidRDefault="00A07684" w:rsidP="00E37699">
            <w:pPr>
              <w:spacing w:before="100" w:beforeAutospacing="1" w:after="120"/>
              <w:rPr>
                <w:rFonts w:ascii="Arial Narrow" w:hAnsi="Arial Narrow" w:cs="Arial"/>
                <w:b/>
              </w:rPr>
            </w:pPr>
            <w:r w:rsidRPr="009860CD">
              <w:rPr>
                <w:rFonts w:ascii="Arial Narrow" w:hAnsi="Arial Narrow" w:cs="Arial"/>
                <w:b/>
                <w:sz w:val="22"/>
                <w:szCs w:val="22"/>
              </w:rPr>
              <w:t>Summary of Data Collected</w:t>
            </w:r>
            <w:r w:rsidR="002C4E27">
              <w:rPr>
                <w:rFonts w:ascii="Arial Narrow" w:hAnsi="Arial Narrow" w:cs="Arial"/>
                <w:b/>
                <w:sz w:val="22"/>
                <w:szCs w:val="22"/>
              </w:rPr>
              <w:t xml:space="preserve"> #2</w:t>
            </w:r>
            <w:r w:rsidRPr="009860CD">
              <w:rPr>
                <w:rFonts w:ascii="Arial Narrow" w:hAnsi="Arial Narrow" w:cs="Arial"/>
                <w:b/>
                <w:sz w:val="22"/>
                <w:szCs w:val="22"/>
              </w:rPr>
              <w:t xml:space="preserve"> </w:t>
            </w:r>
            <w:r w:rsidRPr="009860CD">
              <w:rPr>
                <w:rFonts w:ascii="Arial Narrow" w:hAnsi="Arial Narrow" w:cs="Arial"/>
                <w:sz w:val="22"/>
                <w:szCs w:val="22"/>
              </w:rPr>
              <w:t>(</w:t>
            </w:r>
            <w:r w:rsidRPr="00431236">
              <w:rPr>
                <w:rFonts w:ascii="Arial Narrow" w:hAnsi="Arial Narrow" w:cs="Arial"/>
                <w:i/>
                <w:sz w:val="20"/>
                <w:szCs w:val="22"/>
              </w:rPr>
              <w:t>Summarize the evidence</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14:paraId="5F813881" w14:textId="77777777" w:rsidR="00A07684" w:rsidRPr="009860CD" w:rsidRDefault="00A07684" w:rsidP="00E37699">
            <w:pPr>
              <w:spacing w:before="100" w:beforeAutospacing="1" w:after="120"/>
              <w:rPr>
                <w:rFonts w:ascii="Arial Narrow" w:hAnsi="Arial Narrow" w:cs="Arial"/>
              </w:rPr>
            </w:pPr>
          </w:p>
        </w:tc>
        <w:tc>
          <w:tcPr>
            <w:tcW w:w="2447" w:type="pct"/>
            <w:gridSpan w:val="2"/>
            <w:tcBorders>
              <w:top w:val="single" w:sz="4" w:space="0" w:color="auto"/>
              <w:left w:val="nil"/>
              <w:bottom w:val="nil"/>
              <w:right w:val="single" w:sz="4" w:space="0" w:color="auto"/>
            </w:tcBorders>
          </w:tcPr>
          <w:p w14:paraId="7B619CE1" w14:textId="77777777" w:rsidR="00A07684" w:rsidRPr="009860CD" w:rsidRDefault="00A07684" w:rsidP="00E37699">
            <w:pPr>
              <w:spacing w:before="100" w:beforeAutospacing="1" w:after="120"/>
              <w:rPr>
                <w:rFonts w:ascii="Arial Narrow" w:hAnsi="Arial Narrow" w:cs="Arial"/>
                <w:b/>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p>
        </w:tc>
      </w:tr>
      <w:tr w:rsidR="002C4E27" w:rsidRPr="009860CD" w14:paraId="23064040" w14:textId="77777777" w:rsidTr="002C4E27">
        <w:tc>
          <w:tcPr>
            <w:tcW w:w="2424" w:type="pct"/>
            <w:tcBorders>
              <w:top w:val="nil"/>
              <w:left w:val="single" w:sz="4" w:space="0" w:color="auto"/>
              <w:bottom w:val="single" w:sz="4" w:space="0" w:color="auto"/>
              <w:right w:val="nil"/>
            </w:tcBorders>
            <w:shd w:val="clear" w:color="auto" w:fill="F2F2F2" w:themeFill="background1" w:themeFillShade="F2"/>
          </w:tcPr>
          <w:p w14:paraId="3B90A3FD" w14:textId="77777777" w:rsidR="00431236" w:rsidRPr="009860CD" w:rsidRDefault="00431236" w:rsidP="00E37699">
            <w:pPr>
              <w:rPr>
                <w:rFonts w:ascii="Arial Narrow" w:hAnsi="Arial Narrow"/>
              </w:rPr>
            </w:pPr>
            <w:r w:rsidRPr="009860CD">
              <w:rPr>
                <w:rFonts w:ascii="Arial Narrow" w:hAnsi="Arial Narrow"/>
                <w:sz w:val="22"/>
                <w:szCs w:val="22"/>
              </w:rPr>
              <w:t>(Fill</w:t>
            </w:r>
            <w:r>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14:paraId="36EFF8F4" w14:textId="77777777" w:rsidR="00431236" w:rsidRPr="009860CD" w:rsidRDefault="00431236" w:rsidP="00E37699">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14:paraId="2F2E6C87" w14:textId="77777777" w:rsidR="00431236" w:rsidRPr="009860CD" w:rsidRDefault="00431236" w:rsidP="00E37699">
            <w:pPr>
              <w:rPr>
                <w:rFonts w:ascii="Arial Narrow" w:hAnsi="Arial Narrow"/>
              </w:rPr>
            </w:pPr>
            <w:r>
              <w:rPr>
                <w:rFonts w:ascii="Arial Narrow" w:hAnsi="Arial Narrow"/>
                <w:sz w:val="22"/>
                <w:szCs w:val="22"/>
              </w:rPr>
              <w:t>(Fill this cell</w:t>
            </w:r>
            <w:r w:rsidRPr="009860CD">
              <w:rPr>
                <w:rFonts w:ascii="Arial Narrow" w:hAnsi="Arial Narrow"/>
                <w:sz w:val="22"/>
                <w:szCs w:val="22"/>
              </w:rPr>
              <w:t xml:space="preserve"> only for the REPORT at the end of the year.)</w:t>
            </w:r>
          </w:p>
        </w:tc>
      </w:tr>
      <w:tr w:rsidR="00A07684" w:rsidRPr="009860CD" w14:paraId="40CC814A" w14:textId="77777777" w:rsidTr="002C4E27">
        <w:trPr>
          <w:gridAfter w:val="1"/>
          <w:wAfter w:w="20" w:type="pct"/>
        </w:trPr>
        <w:tc>
          <w:tcPr>
            <w:tcW w:w="2424" w:type="pct"/>
            <w:tcBorders>
              <w:top w:val="nil"/>
              <w:left w:val="nil"/>
              <w:bottom w:val="single" w:sz="4" w:space="0" w:color="auto"/>
              <w:right w:val="nil"/>
            </w:tcBorders>
          </w:tcPr>
          <w:p w14:paraId="41DB9C7C" w14:textId="77777777" w:rsidR="00A07684" w:rsidRPr="009860CD" w:rsidRDefault="00A07684" w:rsidP="00E37699">
            <w:pPr>
              <w:spacing w:before="240"/>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14:paraId="210F1498" w14:textId="77777777" w:rsidR="00A07684" w:rsidRPr="009860CD" w:rsidRDefault="00A07684" w:rsidP="00E37699">
            <w:pPr>
              <w:spacing w:before="240"/>
              <w:rPr>
                <w:rFonts w:ascii="Arial Narrow" w:hAnsi="Arial Narrow" w:cs="Arial"/>
              </w:rPr>
            </w:pPr>
          </w:p>
        </w:tc>
        <w:tc>
          <w:tcPr>
            <w:tcW w:w="2427" w:type="pct"/>
            <w:tcBorders>
              <w:top w:val="nil"/>
              <w:left w:val="nil"/>
              <w:bottom w:val="single" w:sz="4" w:space="0" w:color="auto"/>
              <w:right w:val="nil"/>
            </w:tcBorders>
          </w:tcPr>
          <w:p w14:paraId="5A95D300" w14:textId="77777777" w:rsidR="00A07684" w:rsidRDefault="00A07684" w:rsidP="00E37699">
            <w:pPr>
              <w:spacing w:before="240"/>
              <w:rPr>
                <w:rFonts w:ascii="Arial Narrow" w:hAnsi="Arial Narrow" w:cs="Arial"/>
                <w:b/>
              </w:rPr>
            </w:pPr>
          </w:p>
        </w:tc>
      </w:tr>
      <w:tr w:rsidR="002C4E27" w:rsidRPr="009860CD" w14:paraId="254516F1" w14:textId="77777777" w:rsidTr="002C4E27">
        <w:trPr>
          <w:trHeight w:val="575"/>
        </w:trPr>
        <w:tc>
          <w:tcPr>
            <w:tcW w:w="2424" w:type="pct"/>
            <w:tcBorders>
              <w:top w:val="single" w:sz="4" w:space="0" w:color="auto"/>
              <w:left w:val="single" w:sz="4" w:space="0" w:color="auto"/>
              <w:bottom w:val="nil"/>
              <w:right w:val="nil"/>
            </w:tcBorders>
          </w:tcPr>
          <w:p w14:paraId="0088C901" w14:textId="77777777" w:rsidR="00A07684" w:rsidRPr="009860CD" w:rsidRDefault="002C4E27" w:rsidP="00E37699">
            <w:pPr>
              <w:rPr>
                <w:rFonts w:ascii="Arial Narrow" w:hAnsi="Arial Narrow" w:cs="Arial"/>
                <w:b/>
              </w:rPr>
            </w:pPr>
            <w:r>
              <w:rPr>
                <w:rFonts w:ascii="Arial Narrow" w:hAnsi="Arial Narrow" w:cs="Arial"/>
                <w:b/>
                <w:sz w:val="22"/>
                <w:szCs w:val="22"/>
              </w:rPr>
              <w:t>Administrative Objective #3</w:t>
            </w:r>
            <w:r w:rsidR="00A07684" w:rsidRPr="009860CD">
              <w:rPr>
                <w:rFonts w:ascii="Arial Narrow" w:hAnsi="Arial Narrow" w:cs="Arial"/>
                <w:b/>
                <w:sz w:val="22"/>
                <w:szCs w:val="22"/>
              </w:rPr>
              <w:t xml:space="preserve"> </w:t>
            </w:r>
            <w:r w:rsidR="00A07684" w:rsidRPr="009860CD">
              <w:rPr>
                <w:rFonts w:ascii="Arial Narrow" w:hAnsi="Arial Narrow" w:cs="Arial"/>
                <w:i/>
                <w:sz w:val="22"/>
                <w:szCs w:val="22"/>
              </w:rPr>
              <w:t>(</w:t>
            </w:r>
            <w:r w:rsidR="00A07684" w:rsidRPr="00431236">
              <w:rPr>
                <w:rFonts w:ascii="Arial Narrow" w:hAnsi="Arial Narrow" w:cs="Arial"/>
                <w:i/>
                <w:sz w:val="20"/>
                <w:szCs w:val="22"/>
              </w:rPr>
              <w:t>State a 1-2 year objective intended to improve a unit process, service, or output</w:t>
            </w:r>
            <w:r w:rsidR="00A07684" w:rsidRPr="009860CD">
              <w:rPr>
                <w:rFonts w:ascii="Arial Narrow" w:hAnsi="Arial Narrow" w:cs="Arial"/>
                <w:i/>
                <w:sz w:val="22"/>
                <w:szCs w:val="22"/>
              </w:rPr>
              <w:t>.)</w:t>
            </w:r>
          </w:p>
        </w:tc>
        <w:tc>
          <w:tcPr>
            <w:tcW w:w="129" w:type="pct"/>
            <w:tcBorders>
              <w:top w:val="single" w:sz="4" w:space="0" w:color="auto"/>
              <w:left w:val="nil"/>
              <w:bottom w:val="nil"/>
              <w:right w:val="nil"/>
            </w:tcBorders>
          </w:tcPr>
          <w:p w14:paraId="1A93EC07" w14:textId="77777777" w:rsidR="00A07684" w:rsidRPr="009860CD" w:rsidRDefault="00A07684" w:rsidP="00E37699">
            <w:pPr>
              <w:rPr>
                <w:rFonts w:ascii="Arial Narrow" w:hAnsi="Arial Narrow" w:cs="Arial"/>
              </w:rPr>
            </w:pPr>
          </w:p>
        </w:tc>
        <w:tc>
          <w:tcPr>
            <w:tcW w:w="2447" w:type="pct"/>
            <w:gridSpan w:val="2"/>
            <w:tcBorders>
              <w:top w:val="single" w:sz="4" w:space="0" w:color="auto"/>
              <w:left w:val="nil"/>
              <w:bottom w:val="nil"/>
              <w:right w:val="single" w:sz="4" w:space="0" w:color="auto"/>
            </w:tcBorders>
          </w:tcPr>
          <w:p w14:paraId="37D29905" w14:textId="77777777" w:rsidR="00A07684" w:rsidRPr="009860CD" w:rsidRDefault="00A07684" w:rsidP="00E37699">
            <w:pPr>
              <w:rPr>
                <w:rFonts w:ascii="Arial Narrow" w:hAnsi="Arial Narrow" w:cs="Arial"/>
                <w:b/>
              </w:rPr>
            </w:pPr>
            <w:r>
              <w:rPr>
                <w:rFonts w:ascii="Arial Narrow" w:hAnsi="Arial Narrow" w:cs="Arial"/>
                <w:b/>
                <w:sz w:val="22"/>
                <w:szCs w:val="22"/>
              </w:rPr>
              <w:t>Action Plan</w:t>
            </w:r>
            <w:r w:rsidRPr="009860CD">
              <w:rPr>
                <w:rFonts w:ascii="Arial Narrow" w:hAnsi="Arial Narrow" w:cs="Arial"/>
                <w:b/>
                <w:sz w:val="22"/>
                <w:szCs w:val="22"/>
              </w:rPr>
              <w:t xml:space="preserve">/Evidence of Assessment for Objective </w:t>
            </w:r>
          </w:p>
        </w:tc>
      </w:tr>
      <w:tr w:rsidR="007C53D1" w:rsidRPr="009860CD" w14:paraId="32AD30EC" w14:textId="77777777" w:rsidTr="002C4E27">
        <w:tblPrEx>
          <w:tblCellMar>
            <w:left w:w="108" w:type="dxa"/>
            <w:right w:w="108" w:type="dxa"/>
          </w:tblCellMar>
        </w:tblPrEx>
        <w:tc>
          <w:tcPr>
            <w:tcW w:w="2424" w:type="pct"/>
            <w:tcBorders>
              <w:top w:val="nil"/>
              <w:left w:val="single" w:sz="4" w:space="0" w:color="auto"/>
              <w:bottom w:val="single" w:sz="4" w:space="0" w:color="auto"/>
              <w:right w:val="nil"/>
            </w:tcBorders>
            <w:shd w:val="clear" w:color="auto" w:fill="F2F2F2" w:themeFill="background1" w:themeFillShade="F2"/>
          </w:tcPr>
          <w:p w14:paraId="668DEDAC" w14:textId="77777777" w:rsidR="007C53D1" w:rsidRPr="00C63E27" w:rsidRDefault="007C53D1" w:rsidP="00972106">
            <w:pPr>
              <w:rPr>
                <w:rFonts w:ascii="Arial Narrow" w:hAnsi="Arial Narrow"/>
              </w:rPr>
            </w:pPr>
            <w:r w:rsidRPr="00431236">
              <w:rPr>
                <w:rFonts w:ascii="Arial Narrow" w:hAnsi="Arial Narrow"/>
                <w:i/>
                <w:sz w:val="20"/>
                <w:szCs w:val="22"/>
              </w:rPr>
              <w:t>Objective</w:t>
            </w:r>
            <w:r w:rsidRPr="009860CD">
              <w:rPr>
                <w:rFonts w:ascii="Arial Narrow" w:hAnsi="Arial Narrow"/>
                <w:sz w:val="22"/>
                <w:szCs w:val="22"/>
              </w:rPr>
              <w:t>:</w:t>
            </w:r>
          </w:p>
          <w:p w14:paraId="6DE3BC51" w14:textId="77777777" w:rsidR="007C53D1" w:rsidRPr="00C63E27" w:rsidRDefault="007C53D1" w:rsidP="00972106">
            <w:pPr>
              <w:rPr>
                <w:rFonts w:ascii="Arial Narrow" w:hAnsi="Arial Narrow"/>
              </w:rPr>
            </w:pPr>
          </w:p>
          <w:p w14:paraId="54BC71A6" w14:textId="77777777" w:rsidR="007C53D1" w:rsidRPr="00C63E27" w:rsidRDefault="007C53D1" w:rsidP="00972106">
            <w:pPr>
              <w:rPr>
                <w:rFonts w:ascii="Arial Narrow" w:hAnsi="Arial Narrow"/>
              </w:rPr>
            </w:pPr>
          </w:p>
          <w:p w14:paraId="5C60E1D1" w14:textId="77777777" w:rsidR="00C63E27" w:rsidRPr="00431236" w:rsidRDefault="00C63E27" w:rsidP="00C63E27">
            <w:pPr>
              <w:rPr>
                <w:rFonts w:ascii="Arial Narrow" w:hAnsi="Arial Narrow"/>
              </w:rPr>
            </w:pPr>
            <w:r w:rsidRPr="00431236">
              <w:rPr>
                <w:rFonts w:ascii="Arial Narrow" w:hAnsi="Arial Narrow"/>
                <w:i/>
                <w:sz w:val="20"/>
                <w:szCs w:val="22"/>
              </w:rPr>
              <w:t>Rationale (Why you are setting this objective; mark with “X”)</w:t>
            </w:r>
            <w:r w:rsidRPr="00431236">
              <w:rPr>
                <w:rFonts w:ascii="Arial Narrow" w:hAnsi="Arial Narrow"/>
                <w:sz w:val="20"/>
                <w:szCs w:val="22"/>
              </w:rPr>
              <w:t>:</w:t>
            </w:r>
          </w:p>
          <w:p w14:paraId="0BC3FA14" w14:textId="77777777"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Effectiveness/quality action </w:t>
            </w:r>
            <w:r w:rsidRPr="00431236">
              <w:rPr>
                <w:rFonts w:ascii="Arial Narrow" w:hAnsi="Arial Narrow"/>
                <w:sz w:val="20"/>
                <w:szCs w:val="22"/>
                <w:u w:val="single"/>
              </w:rPr>
              <w:sym w:font="Symbol" w:char="F092"/>
            </w:r>
            <w:r w:rsidRPr="00431236">
              <w:rPr>
                <w:rFonts w:ascii="Arial Narrow" w:hAnsi="Arial Narrow"/>
                <w:sz w:val="20"/>
                <w:szCs w:val="22"/>
              </w:rPr>
              <w:t xml:space="preserve"> Efficiency/cost action   </w:t>
            </w:r>
          </w:p>
          <w:p w14:paraId="785D7AFF" w14:textId="77777777"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u w:val="single"/>
              </w:rPr>
              <w:t xml:space="preserve"> </w:t>
            </w:r>
            <w:r w:rsidRPr="00431236">
              <w:rPr>
                <w:rFonts w:ascii="Arial Narrow" w:hAnsi="Arial Narrow"/>
                <w:sz w:val="20"/>
                <w:szCs w:val="22"/>
              </w:rPr>
              <w:t xml:space="preserve">Compliance issue </w:t>
            </w:r>
            <w:r w:rsidRPr="00431236">
              <w:rPr>
                <w:rFonts w:ascii="Arial Narrow" w:hAnsi="Arial Narrow"/>
                <w:sz w:val="20"/>
                <w:szCs w:val="22"/>
                <w:u w:val="single"/>
              </w:rPr>
              <w:sym w:font="Symbol" w:char="F092"/>
            </w:r>
            <w:r w:rsidRPr="00431236">
              <w:rPr>
                <w:rFonts w:ascii="Arial Narrow" w:hAnsi="Arial Narrow"/>
                <w:sz w:val="20"/>
                <w:szCs w:val="22"/>
              </w:rPr>
              <w:t xml:space="preserve"> Satisfaction measure  </w:t>
            </w:r>
            <w:r w:rsidRPr="00431236">
              <w:rPr>
                <w:rFonts w:ascii="Arial Narrow" w:hAnsi="Arial Narrow"/>
                <w:sz w:val="20"/>
                <w:szCs w:val="22"/>
                <w:u w:val="single"/>
              </w:rPr>
              <w:sym w:font="Symbol" w:char="F092"/>
            </w:r>
            <w:r w:rsidRPr="00431236">
              <w:rPr>
                <w:rFonts w:ascii="Arial Narrow" w:hAnsi="Arial Narrow"/>
                <w:sz w:val="20"/>
                <w:szCs w:val="22"/>
              </w:rPr>
              <w:t xml:space="preserve"> Create baseline  </w:t>
            </w:r>
          </w:p>
          <w:p w14:paraId="35448F82" w14:textId="77777777"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14:paraId="22424645" w14:textId="77777777" w:rsidR="00C63E27" w:rsidRPr="009860CD" w:rsidRDefault="00C63E27" w:rsidP="00C63E27">
            <w:pPr>
              <w:rPr>
                <w:rFonts w:ascii="Arial Narrow" w:hAnsi="Arial Narrow"/>
              </w:rPr>
            </w:pPr>
          </w:p>
          <w:p w14:paraId="638E88F3" w14:textId="77777777" w:rsidR="00C63E27" w:rsidRPr="00C63E27" w:rsidRDefault="00C63E27" w:rsidP="00C63E27">
            <w:pPr>
              <w:rPr>
                <w:rFonts w:ascii="Arial Narrow" w:hAnsi="Arial Narrow"/>
                <w:i/>
                <w:sz w:val="20"/>
                <w:szCs w:val="20"/>
              </w:rPr>
            </w:pPr>
            <w:r>
              <w:rPr>
                <w:rFonts w:ascii="Arial Narrow" w:hAnsi="Arial Narrow"/>
                <w:i/>
                <w:sz w:val="20"/>
                <w:szCs w:val="20"/>
              </w:rPr>
              <w:t xml:space="preserve">Alignment </w:t>
            </w:r>
            <w:r w:rsidRPr="00C63E27">
              <w:rPr>
                <w:rFonts w:ascii="Arial Narrow" w:hAnsi="Arial Narrow"/>
                <w:i/>
                <w:sz w:val="20"/>
                <w:szCs w:val="20"/>
              </w:rPr>
              <w:t>(Refer to last pages)</w:t>
            </w:r>
          </w:p>
          <w:p w14:paraId="6E28C1D8" w14:textId="77777777" w:rsidR="00C63E27" w:rsidRPr="00C63E27" w:rsidRDefault="00C63E27" w:rsidP="00C63E27">
            <w:pPr>
              <w:pStyle w:val="ListParagraph"/>
              <w:numPr>
                <w:ilvl w:val="0"/>
                <w:numId w:val="4"/>
              </w:numPr>
              <w:ind w:left="360"/>
              <w:rPr>
                <w:rFonts w:ascii="Arial Narrow" w:hAnsi="Arial Narrow"/>
              </w:rPr>
            </w:pPr>
            <w:r w:rsidRPr="00C63E27">
              <w:rPr>
                <w:rFonts w:ascii="Arial Narrow" w:hAnsi="Arial Narrow"/>
                <w:i/>
                <w:sz w:val="20"/>
                <w:szCs w:val="20"/>
              </w:rPr>
              <w:t xml:space="preserve">Which AQIP category does this address? </w:t>
            </w:r>
          </w:p>
          <w:p w14:paraId="2CA16711" w14:textId="77777777" w:rsidR="007C53D1" w:rsidRPr="00C63E27" w:rsidRDefault="00C63E27" w:rsidP="00C63E27">
            <w:pPr>
              <w:pStyle w:val="ListParagraph"/>
              <w:numPr>
                <w:ilvl w:val="0"/>
                <w:numId w:val="4"/>
              </w:numPr>
              <w:ind w:left="360"/>
              <w:rPr>
                <w:rFonts w:ascii="Arial Narrow" w:hAnsi="Arial Narrow"/>
              </w:rPr>
            </w:pPr>
            <w:r w:rsidRPr="00C63E27">
              <w:rPr>
                <w:rFonts w:ascii="Arial Narrow" w:hAnsi="Arial Narrow"/>
                <w:i/>
                <w:sz w:val="20"/>
                <w:szCs w:val="20"/>
              </w:rPr>
              <w:t>Does this objective relate to a Road Map goal? If yes, type the related Road Map codes here</w:t>
            </w:r>
            <w:r w:rsidRPr="00C63E27">
              <w:rPr>
                <w:rFonts w:ascii="Arial Narrow" w:hAnsi="Arial Narrow"/>
                <w:sz w:val="20"/>
                <w:szCs w:val="20"/>
              </w:rPr>
              <w:t>:</w:t>
            </w:r>
            <w:r w:rsidRPr="00C63E27">
              <w:rPr>
                <w:rFonts w:ascii="Arial Narrow" w:hAnsi="Arial Narrow"/>
                <w:sz w:val="22"/>
                <w:szCs w:val="22"/>
              </w:rPr>
              <w:t xml:space="preserve">  </w:t>
            </w:r>
          </w:p>
        </w:tc>
        <w:tc>
          <w:tcPr>
            <w:tcW w:w="129" w:type="pct"/>
            <w:tcBorders>
              <w:top w:val="nil"/>
              <w:left w:val="nil"/>
              <w:bottom w:val="single" w:sz="4" w:space="0" w:color="auto"/>
              <w:right w:val="nil"/>
            </w:tcBorders>
          </w:tcPr>
          <w:p w14:paraId="46FBCAB9" w14:textId="77777777" w:rsidR="007C53D1" w:rsidRPr="009860CD" w:rsidRDefault="007C53D1" w:rsidP="00972106">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14:paraId="449CE2FD" w14:textId="77777777" w:rsidR="007C53D1" w:rsidRPr="009860CD" w:rsidRDefault="007C53D1" w:rsidP="00972106">
            <w:pPr>
              <w:pStyle w:val="Default"/>
              <w:rPr>
                <w:rFonts w:ascii="Arial Narrow" w:hAnsi="Arial Narrow" w:cs="Arial"/>
                <w:sz w:val="22"/>
                <w:szCs w:val="22"/>
              </w:rPr>
            </w:pPr>
            <w:r w:rsidRPr="00431236">
              <w:rPr>
                <w:rFonts w:ascii="Arial Narrow" w:hAnsi="Arial Narrow" w:cs="Arial"/>
                <w:i/>
                <w:sz w:val="20"/>
                <w:szCs w:val="22"/>
              </w:rPr>
              <w:t>Describe timetable plans to achieve objective</w:t>
            </w:r>
            <w:r w:rsidRPr="009860CD">
              <w:rPr>
                <w:rFonts w:ascii="Arial Narrow" w:hAnsi="Arial Narrow" w:cs="Arial"/>
                <w:sz w:val="22"/>
                <w:szCs w:val="22"/>
              </w:rPr>
              <w:t>.</w:t>
            </w:r>
          </w:p>
          <w:p w14:paraId="51BCDE33" w14:textId="77777777" w:rsidR="007C53D1" w:rsidRPr="009860CD" w:rsidRDefault="007C53D1" w:rsidP="00972106">
            <w:pPr>
              <w:pStyle w:val="Default"/>
              <w:rPr>
                <w:rFonts w:ascii="Arial Narrow" w:hAnsi="Arial Narrow" w:cs="Arial"/>
                <w:sz w:val="22"/>
                <w:szCs w:val="22"/>
              </w:rPr>
            </w:pPr>
            <w:proofErr w:type="gramStart"/>
            <w:r w:rsidRPr="009860CD">
              <w:rPr>
                <w:rFonts w:ascii="Arial Narrow" w:hAnsi="Arial Narrow" w:cs="Arial"/>
                <w:sz w:val="22"/>
                <w:szCs w:val="22"/>
              </w:rPr>
              <w:t>a</w:t>
            </w:r>
            <w:proofErr w:type="gramEnd"/>
            <w:r w:rsidRPr="009860CD">
              <w:rPr>
                <w:rFonts w:ascii="Arial Narrow" w:hAnsi="Arial Narrow" w:cs="Arial"/>
                <w:sz w:val="22"/>
                <w:szCs w:val="22"/>
              </w:rPr>
              <w:t>.</w:t>
            </w:r>
          </w:p>
          <w:p w14:paraId="55A51FA5" w14:textId="77777777" w:rsidR="007C53D1" w:rsidRPr="009860CD" w:rsidRDefault="007C53D1" w:rsidP="00972106">
            <w:pPr>
              <w:pStyle w:val="Default"/>
              <w:rPr>
                <w:rFonts w:ascii="Arial Narrow" w:hAnsi="Arial Narrow" w:cs="Arial"/>
                <w:sz w:val="22"/>
                <w:szCs w:val="22"/>
              </w:rPr>
            </w:pPr>
            <w:proofErr w:type="gramStart"/>
            <w:r w:rsidRPr="009860CD">
              <w:rPr>
                <w:rFonts w:ascii="Arial Narrow" w:hAnsi="Arial Narrow" w:cs="Arial"/>
                <w:sz w:val="22"/>
                <w:szCs w:val="22"/>
              </w:rPr>
              <w:t>b</w:t>
            </w:r>
            <w:proofErr w:type="gramEnd"/>
            <w:r w:rsidRPr="009860CD">
              <w:rPr>
                <w:rFonts w:ascii="Arial Narrow" w:hAnsi="Arial Narrow" w:cs="Arial"/>
                <w:sz w:val="22"/>
                <w:szCs w:val="22"/>
              </w:rPr>
              <w:t>.</w:t>
            </w:r>
          </w:p>
          <w:p w14:paraId="3ABBE3F8" w14:textId="77777777" w:rsidR="007C53D1" w:rsidRPr="009860CD" w:rsidRDefault="007C53D1" w:rsidP="00972106">
            <w:pPr>
              <w:pStyle w:val="Default"/>
              <w:rPr>
                <w:rFonts w:ascii="Arial Narrow" w:hAnsi="Arial Narrow" w:cs="Arial"/>
                <w:sz w:val="22"/>
                <w:szCs w:val="22"/>
              </w:rPr>
            </w:pPr>
            <w:proofErr w:type="gramStart"/>
            <w:r w:rsidRPr="009860CD">
              <w:rPr>
                <w:rFonts w:ascii="Arial Narrow" w:hAnsi="Arial Narrow" w:cs="Arial"/>
                <w:sz w:val="22"/>
                <w:szCs w:val="22"/>
              </w:rPr>
              <w:t>c</w:t>
            </w:r>
            <w:proofErr w:type="gramEnd"/>
            <w:r w:rsidRPr="009860CD">
              <w:rPr>
                <w:rFonts w:ascii="Arial Narrow" w:hAnsi="Arial Narrow" w:cs="Arial"/>
                <w:sz w:val="22"/>
                <w:szCs w:val="22"/>
              </w:rPr>
              <w:t xml:space="preserve">. </w:t>
            </w:r>
            <w:r w:rsidRPr="009860CD">
              <w:rPr>
                <w:rFonts w:ascii="Arial Narrow" w:hAnsi="Arial Narrow" w:cs="Arial"/>
                <w:sz w:val="22"/>
                <w:szCs w:val="22"/>
              </w:rPr>
              <w:br/>
              <w:t>etc.</w:t>
            </w:r>
          </w:p>
          <w:p w14:paraId="55257191" w14:textId="77777777" w:rsidR="007C53D1" w:rsidRPr="009860CD" w:rsidRDefault="007C53D1" w:rsidP="00972106">
            <w:pPr>
              <w:pStyle w:val="Default"/>
              <w:rPr>
                <w:rFonts w:ascii="Arial Narrow" w:hAnsi="Arial Narrow" w:cs="Arial"/>
                <w:sz w:val="22"/>
                <w:szCs w:val="22"/>
              </w:rPr>
            </w:pPr>
          </w:p>
          <w:p w14:paraId="1882A4AA" w14:textId="77777777" w:rsidR="007C53D1" w:rsidRPr="009860CD" w:rsidRDefault="0078704B" w:rsidP="00972106">
            <w:pPr>
              <w:pStyle w:val="Default"/>
              <w:rPr>
                <w:rFonts w:ascii="Arial Narrow" w:hAnsi="Arial Narrow"/>
                <w:sz w:val="22"/>
                <w:szCs w:val="22"/>
              </w:rPr>
            </w:pPr>
            <w:r w:rsidRPr="00C63E27">
              <w:rPr>
                <w:rFonts w:ascii="Arial Narrow" w:hAnsi="Arial Narrow" w:cs="Arial"/>
                <w:i/>
                <w:sz w:val="20"/>
                <w:szCs w:val="22"/>
              </w:rPr>
              <w:t>Beyond completing the above steps, how will you judge whether the objective was a success</w:t>
            </w:r>
            <w:r w:rsidR="007C53D1" w:rsidRPr="009860CD">
              <w:rPr>
                <w:rFonts w:ascii="Arial Narrow" w:hAnsi="Arial Narrow" w:cs="Arial"/>
                <w:sz w:val="22"/>
                <w:szCs w:val="22"/>
              </w:rPr>
              <w:t>?</w:t>
            </w:r>
            <w:r w:rsidR="00C63E27">
              <w:rPr>
                <w:rFonts w:ascii="Arial Narrow" w:hAnsi="Arial Narrow" w:cs="Arial"/>
                <w:sz w:val="22"/>
                <w:szCs w:val="22"/>
              </w:rPr>
              <w:t xml:space="preserve"> </w:t>
            </w:r>
          </w:p>
          <w:p w14:paraId="66F3D131" w14:textId="77777777" w:rsidR="007C53D1" w:rsidRPr="009860CD" w:rsidRDefault="007C53D1" w:rsidP="00972106">
            <w:pPr>
              <w:pStyle w:val="Default"/>
              <w:rPr>
                <w:rFonts w:ascii="Arial Narrow" w:hAnsi="Arial Narrow"/>
                <w:sz w:val="22"/>
                <w:szCs w:val="22"/>
              </w:rPr>
            </w:pPr>
          </w:p>
        </w:tc>
      </w:tr>
      <w:tr w:rsidR="00A07684" w:rsidRPr="009860CD" w14:paraId="7ECB949F" w14:textId="77777777" w:rsidTr="002C4E27">
        <w:trPr>
          <w:gridAfter w:val="1"/>
          <w:wAfter w:w="20" w:type="pct"/>
        </w:trPr>
        <w:tc>
          <w:tcPr>
            <w:tcW w:w="2424" w:type="pct"/>
            <w:tcBorders>
              <w:top w:val="nil"/>
              <w:left w:val="nil"/>
              <w:bottom w:val="nil"/>
              <w:right w:val="nil"/>
            </w:tcBorders>
          </w:tcPr>
          <w:p w14:paraId="393AABB2" w14:textId="77777777" w:rsidR="00A07684" w:rsidRPr="009860CD" w:rsidRDefault="00A07684" w:rsidP="00E37699">
            <w:pPr>
              <w:spacing w:before="240"/>
              <w:rPr>
                <w:rFonts w:ascii="Arial Narrow" w:hAnsi="Arial Narrow" w:cs="Arial"/>
                <w:b/>
              </w:rPr>
            </w:pPr>
            <w:r>
              <w:rPr>
                <w:rFonts w:ascii="Arial Narrow" w:hAnsi="Arial Narrow" w:cs="Arial"/>
                <w:b/>
                <w:sz w:val="22"/>
                <w:szCs w:val="22"/>
              </w:rPr>
              <w:lastRenderedPageBreak/>
              <w:t>Assessment Report</w:t>
            </w:r>
          </w:p>
        </w:tc>
        <w:tc>
          <w:tcPr>
            <w:tcW w:w="129" w:type="pct"/>
            <w:tcBorders>
              <w:top w:val="nil"/>
              <w:left w:val="nil"/>
              <w:bottom w:val="nil"/>
              <w:right w:val="nil"/>
            </w:tcBorders>
          </w:tcPr>
          <w:p w14:paraId="1AD99CF7" w14:textId="77777777" w:rsidR="00A07684" w:rsidRPr="009860CD" w:rsidRDefault="00A07684" w:rsidP="00E37699">
            <w:pPr>
              <w:rPr>
                <w:rFonts w:ascii="Arial Narrow" w:hAnsi="Arial Narrow" w:cs="Arial"/>
              </w:rPr>
            </w:pPr>
          </w:p>
        </w:tc>
        <w:tc>
          <w:tcPr>
            <w:tcW w:w="2427" w:type="pct"/>
            <w:tcBorders>
              <w:top w:val="nil"/>
              <w:left w:val="nil"/>
              <w:bottom w:val="nil"/>
              <w:right w:val="nil"/>
            </w:tcBorders>
          </w:tcPr>
          <w:p w14:paraId="29676648" w14:textId="77777777" w:rsidR="00A07684" w:rsidRDefault="00A07684" w:rsidP="00E37699">
            <w:pPr>
              <w:rPr>
                <w:rFonts w:ascii="Arial Narrow" w:hAnsi="Arial Narrow" w:cs="Arial"/>
                <w:b/>
              </w:rPr>
            </w:pPr>
          </w:p>
        </w:tc>
      </w:tr>
      <w:tr w:rsidR="002C4E27" w:rsidRPr="009860CD" w14:paraId="76E14403" w14:textId="77777777" w:rsidTr="002C4E27">
        <w:tblPrEx>
          <w:tblCellMar>
            <w:left w:w="108" w:type="dxa"/>
            <w:right w:w="108" w:type="dxa"/>
          </w:tblCellMar>
        </w:tblPrEx>
        <w:tc>
          <w:tcPr>
            <w:tcW w:w="2424" w:type="pct"/>
            <w:tcBorders>
              <w:top w:val="single" w:sz="4" w:space="0" w:color="auto"/>
              <w:left w:val="single" w:sz="4" w:space="0" w:color="auto"/>
              <w:bottom w:val="nil"/>
              <w:right w:val="nil"/>
            </w:tcBorders>
          </w:tcPr>
          <w:p w14:paraId="63118801" w14:textId="77777777" w:rsidR="00A07684" w:rsidRPr="009860CD" w:rsidRDefault="00A07684" w:rsidP="00E37699">
            <w:pPr>
              <w:spacing w:before="100" w:beforeAutospacing="1" w:after="120"/>
              <w:rPr>
                <w:rFonts w:ascii="Arial Narrow" w:hAnsi="Arial Narrow" w:cs="Arial"/>
                <w:b/>
              </w:rPr>
            </w:pPr>
            <w:r w:rsidRPr="009860CD">
              <w:rPr>
                <w:rFonts w:ascii="Arial Narrow" w:hAnsi="Arial Narrow" w:cs="Arial"/>
                <w:b/>
                <w:sz w:val="22"/>
                <w:szCs w:val="22"/>
              </w:rPr>
              <w:t>Summary of Data Collected</w:t>
            </w:r>
            <w:r w:rsidR="002C4E27">
              <w:rPr>
                <w:rFonts w:ascii="Arial Narrow" w:hAnsi="Arial Narrow" w:cs="Arial"/>
                <w:b/>
                <w:sz w:val="22"/>
                <w:szCs w:val="22"/>
              </w:rPr>
              <w:t xml:space="preserve"> #3</w:t>
            </w:r>
            <w:r w:rsidRPr="009860CD">
              <w:rPr>
                <w:rFonts w:ascii="Arial Narrow" w:hAnsi="Arial Narrow" w:cs="Arial"/>
                <w:b/>
                <w:sz w:val="22"/>
                <w:szCs w:val="22"/>
              </w:rPr>
              <w:t xml:space="preserve"> </w:t>
            </w:r>
            <w:r w:rsidRPr="009860CD">
              <w:rPr>
                <w:rFonts w:ascii="Arial Narrow" w:hAnsi="Arial Narrow" w:cs="Arial"/>
                <w:sz w:val="22"/>
                <w:szCs w:val="22"/>
              </w:rPr>
              <w:t>(</w:t>
            </w:r>
            <w:r w:rsidRPr="00431236">
              <w:rPr>
                <w:rFonts w:ascii="Arial Narrow" w:hAnsi="Arial Narrow" w:cs="Arial"/>
                <w:i/>
                <w:sz w:val="20"/>
                <w:szCs w:val="22"/>
              </w:rPr>
              <w:t>Summarize the evidence</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14:paraId="329B6C1A" w14:textId="77777777" w:rsidR="00A07684" w:rsidRPr="009860CD" w:rsidRDefault="00A07684" w:rsidP="00E37699">
            <w:pPr>
              <w:spacing w:before="100" w:beforeAutospacing="1" w:after="120"/>
              <w:rPr>
                <w:rFonts w:ascii="Arial Narrow" w:hAnsi="Arial Narrow" w:cs="Arial"/>
              </w:rPr>
            </w:pPr>
          </w:p>
        </w:tc>
        <w:tc>
          <w:tcPr>
            <w:tcW w:w="2447" w:type="pct"/>
            <w:gridSpan w:val="2"/>
            <w:tcBorders>
              <w:top w:val="single" w:sz="4" w:space="0" w:color="auto"/>
              <w:left w:val="nil"/>
              <w:bottom w:val="nil"/>
              <w:right w:val="single" w:sz="4" w:space="0" w:color="auto"/>
            </w:tcBorders>
          </w:tcPr>
          <w:p w14:paraId="0F8EDDD7" w14:textId="77777777" w:rsidR="00A07684" w:rsidRPr="009860CD" w:rsidRDefault="00A07684" w:rsidP="00E37699">
            <w:pPr>
              <w:spacing w:before="100" w:beforeAutospacing="1" w:after="120"/>
              <w:rPr>
                <w:rFonts w:ascii="Arial Narrow" w:hAnsi="Arial Narrow" w:cs="Arial"/>
                <w:b/>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p>
        </w:tc>
      </w:tr>
      <w:tr w:rsidR="002C4E27" w:rsidRPr="009860CD" w14:paraId="74E57D5A" w14:textId="77777777" w:rsidTr="002C4E27">
        <w:tc>
          <w:tcPr>
            <w:tcW w:w="2424" w:type="pct"/>
            <w:tcBorders>
              <w:top w:val="nil"/>
              <w:left w:val="single" w:sz="4" w:space="0" w:color="auto"/>
              <w:bottom w:val="single" w:sz="4" w:space="0" w:color="auto"/>
              <w:right w:val="nil"/>
            </w:tcBorders>
            <w:shd w:val="clear" w:color="auto" w:fill="F2F2F2" w:themeFill="background1" w:themeFillShade="F2"/>
          </w:tcPr>
          <w:p w14:paraId="3AFB2F29" w14:textId="77777777" w:rsidR="00431236" w:rsidRPr="009860CD" w:rsidRDefault="00431236" w:rsidP="00E37699">
            <w:pPr>
              <w:rPr>
                <w:rFonts w:ascii="Arial Narrow" w:hAnsi="Arial Narrow"/>
              </w:rPr>
            </w:pPr>
            <w:r w:rsidRPr="009860CD">
              <w:rPr>
                <w:rFonts w:ascii="Arial Narrow" w:hAnsi="Arial Narrow"/>
                <w:sz w:val="22"/>
                <w:szCs w:val="22"/>
              </w:rPr>
              <w:t>(Fill</w:t>
            </w:r>
            <w:r>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14:paraId="514D0C57" w14:textId="77777777" w:rsidR="00431236" w:rsidRPr="009860CD" w:rsidRDefault="00431236" w:rsidP="00E37699">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14:paraId="13DF3448" w14:textId="77777777" w:rsidR="00431236" w:rsidRPr="009860CD" w:rsidRDefault="00431236" w:rsidP="00E37699">
            <w:pPr>
              <w:rPr>
                <w:rFonts w:ascii="Arial Narrow" w:hAnsi="Arial Narrow"/>
              </w:rPr>
            </w:pPr>
            <w:r>
              <w:rPr>
                <w:rFonts w:ascii="Arial Narrow" w:hAnsi="Arial Narrow"/>
                <w:sz w:val="22"/>
                <w:szCs w:val="22"/>
              </w:rPr>
              <w:t>(Fill this cell</w:t>
            </w:r>
            <w:r w:rsidRPr="009860CD">
              <w:rPr>
                <w:rFonts w:ascii="Arial Narrow" w:hAnsi="Arial Narrow"/>
                <w:sz w:val="22"/>
                <w:szCs w:val="22"/>
              </w:rPr>
              <w:t xml:space="preserve"> only for the REPORT at the end of the year.)</w:t>
            </w:r>
          </w:p>
        </w:tc>
      </w:tr>
    </w:tbl>
    <w:p w14:paraId="2306E5AD" w14:textId="77777777" w:rsidR="00824F9B" w:rsidRDefault="00824F9B" w:rsidP="0036346B">
      <w:pPr>
        <w:rPr>
          <w:rFonts w:ascii="Arial Narrow" w:hAnsi="Arial Narrow"/>
          <w:b/>
          <w:sz w:val="22"/>
        </w:rPr>
      </w:pPr>
    </w:p>
    <w:p w14:paraId="5AA5DA9D" w14:textId="77777777" w:rsidR="00FE3472" w:rsidRDefault="00FE3472" w:rsidP="00FE3472">
      <w:pPr>
        <w:outlineLvl w:val="0"/>
        <w:rPr>
          <w:rFonts w:ascii="Arial Narrow" w:hAnsi="Arial Narrow"/>
          <w:b/>
          <w:sz w:val="22"/>
        </w:rPr>
      </w:pPr>
      <w:r>
        <w:rPr>
          <w:rFonts w:ascii="Arial Narrow" w:hAnsi="Arial Narrow"/>
          <w:b/>
          <w:sz w:val="22"/>
        </w:rPr>
        <w:t xml:space="preserve">AQIP </w:t>
      </w:r>
      <w:r w:rsidRPr="0036346B">
        <w:rPr>
          <w:rFonts w:ascii="Arial Narrow" w:hAnsi="Arial Narrow"/>
          <w:b/>
          <w:sz w:val="22"/>
        </w:rPr>
        <w:t xml:space="preserve">Functions within the University: </w:t>
      </w:r>
    </w:p>
    <w:p w14:paraId="27C09ECA" w14:textId="77777777" w:rsidR="00FE3472" w:rsidRPr="0036346B" w:rsidRDefault="00FE3472" w:rsidP="00FE3472">
      <w:pPr>
        <w:outlineLvl w:val="0"/>
        <w:rPr>
          <w:rFonts w:ascii="Arial Narrow" w:hAnsi="Arial Narrow"/>
          <w:b/>
          <w:sz w:val="22"/>
        </w:rPr>
      </w:pPr>
      <w:r w:rsidRPr="00335A5C">
        <w:rPr>
          <w:rFonts w:ascii="Arial Narrow" w:hAnsi="Arial Narrow"/>
          <w:sz w:val="22"/>
        </w:rPr>
        <w:t>Some unit objectives address specific operational issues</w:t>
      </w:r>
      <w:r>
        <w:rPr>
          <w:rFonts w:ascii="Arial Narrow" w:hAnsi="Arial Narrow"/>
          <w:sz w:val="22"/>
        </w:rPr>
        <w:t xml:space="preserve"> directly related to AQIP reporting. Listed below are AQIP categories. Use these category numbers to describe the context of each objective, i.e. which category does that objective address?</w:t>
      </w:r>
      <w:r>
        <w:rPr>
          <w:rFonts w:ascii="Arial Narrow" w:hAnsi="Arial Narrow"/>
          <w:sz w:val="22"/>
        </w:rPr>
        <w:br/>
      </w:r>
      <w:r w:rsidRPr="00FE3472">
        <w:rPr>
          <w:rFonts w:ascii="Arial Narrow" w:hAnsi="Arial Narrow"/>
          <w:sz w:val="20"/>
          <w:szCs w:val="20"/>
        </w:rPr>
        <w:t xml:space="preserve"> </w:t>
      </w:r>
      <w:r w:rsidRPr="000B004B">
        <w:rPr>
          <w:rFonts w:ascii="Arial Narrow" w:hAnsi="Arial Narrow"/>
          <w:sz w:val="20"/>
          <w:szCs w:val="20"/>
        </w:rPr>
        <w:t xml:space="preserve">(A full description of the Portfolio’s categories and its detailed topics are available at </w:t>
      </w:r>
      <w:hyperlink r:id="rId9"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w:t>
      </w:r>
    </w:p>
    <w:tbl>
      <w:tblPr>
        <w:tblStyle w:val="TableGrid"/>
        <w:tblW w:w="4820" w:type="pct"/>
        <w:tblInd w:w="288" w:type="dxa"/>
        <w:tblCellMar>
          <w:left w:w="58" w:type="dxa"/>
          <w:right w:w="58" w:type="dxa"/>
        </w:tblCellMar>
        <w:tblLook w:val="04A0" w:firstRow="1" w:lastRow="0" w:firstColumn="1" w:lastColumn="0" w:noHBand="0" w:noVBand="1"/>
      </w:tblPr>
      <w:tblGrid>
        <w:gridCol w:w="941"/>
        <w:gridCol w:w="9582"/>
      </w:tblGrid>
      <w:tr w:rsidR="00FE3472" w:rsidRPr="00FE3472" w14:paraId="2B53035E" w14:textId="77777777" w:rsidTr="00FE3472">
        <w:tc>
          <w:tcPr>
            <w:tcW w:w="5000" w:type="pct"/>
            <w:gridSpan w:val="2"/>
            <w:shd w:val="clear" w:color="auto" w:fill="D9D9D9" w:themeFill="background1" w:themeFillShade="D9"/>
          </w:tcPr>
          <w:p w14:paraId="2398787C" w14:textId="77777777" w:rsidR="00FE3472" w:rsidRPr="00FE3472" w:rsidRDefault="00FE3472" w:rsidP="00FE3472">
            <w:pPr>
              <w:ind w:left="274" w:hanging="274"/>
              <w:jc w:val="center"/>
              <w:rPr>
                <w:rFonts w:ascii="Arial Narrow" w:hAnsi="Arial Narrow"/>
                <w:b/>
                <w:i/>
                <w:sz w:val="20"/>
                <w:szCs w:val="20"/>
              </w:rPr>
            </w:pPr>
            <w:r w:rsidRPr="00FE3472">
              <w:rPr>
                <w:rFonts w:ascii="Arial Narrow" w:hAnsi="Arial Narrow"/>
                <w:b/>
                <w:i/>
                <w:sz w:val="20"/>
                <w:szCs w:val="20"/>
              </w:rPr>
              <w:t>AQIP Categories</w:t>
            </w:r>
          </w:p>
        </w:tc>
      </w:tr>
      <w:tr w:rsidR="00FE3472" w:rsidRPr="00F80222" w14:paraId="4243FC81" w14:textId="77777777" w:rsidTr="00FE3472">
        <w:tc>
          <w:tcPr>
            <w:tcW w:w="447" w:type="pct"/>
          </w:tcPr>
          <w:p w14:paraId="2AB4EA37" w14:textId="77777777" w:rsidR="00FE3472" w:rsidRPr="000B004B" w:rsidRDefault="00FE3472" w:rsidP="00FE3472">
            <w:pPr>
              <w:rPr>
                <w:rFonts w:ascii="Arial Narrow" w:hAnsi="Arial Narrow"/>
                <w:sz w:val="20"/>
                <w:szCs w:val="20"/>
              </w:rPr>
            </w:pPr>
            <w:r w:rsidRPr="000B004B">
              <w:rPr>
                <w:rFonts w:ascii="Arial Narrow" w:hAnsi="Arial Narrow"/>
                <w:sz w:val="20"/>
                <w:szCs w:val="20"/>
              </w:rPr>
              <w:t>Category 1</w:t>
            </w:r>
          </w:p>
        </w:tc>
        <w:tc>
          <w:tcPr>
            <w:tcW w:w="4553" w:type="pct"/>
          </w:tcPr>
          <w:p w14:paraId="798A1B3D" w14:textId="77777777" w:rsidR="00FE3472" w:rsidRPr="000B004B" w:rsidRDefault="00FE3472" w:rsidP="00FE3472">
            <w:pPr>
              <w:rPr>
                <w:rFonts w:ascii="Arial Narrow" w:hAnsi="Arial Narrow"/>
                <w:sz w:val="20"/>
                <w:szCs w:val="20"/>
              </w:rPr>
            </w:pPr>
            <w:r w:rsidRPr="000B004B">
              <w:rPr>
                <w:rFonts w:ascii="Arial Narrow" w:hAnsi="Arial Narrow"/>
                <w:sz w:val="20"/>
                <w:szCs w:val="20"/>
              </w:rPr>
              <w:t>Helping Students Learn documents the curricular and co-curricular processes and student learning support.</w:t>
            </w:r>
          </w:p>
        </w:tc>
      </w:tr>
      <w:tr w:rsidR="00FE3472" w:rsidRPr="00F80222" w14:paraId="29ED470C" w14:textId="77777777" w:rsidTr="00FE3472">
        <w:tc>
          <w:tcPr>
            <w:tcW w:w="447" w:type="pct"/>
          </w:tcPr>
          <w:p w14:paraId="453AB8C1" w14:textId="77777777" w:rsidR="00FE3472" w:rsidRPr="000B004B" w:rsidRDefault="00FE3472" w:rsidP="00FE3472">
            <w:pPr>
              <w:rPr>
                <w:rFonts w:ascii="Arial Narrow" w:hAnsi="Arial Narrow"/>
                <w:sz w:val="20"/>
                <w:szCs w:val="20"/>
              </w:rPr>
            </w:pPr>
            <w:r w:rsidRPr="000B004B">
              <w:rPr>
                <w:rFonts w:ascii="Arial Narrow" w:hAnsi="Arial Narrow"/>
                <w:sz w:val="20"/>
                <w:szCs w:val="20"/>
              </w:rPr>
              <w:t>Category 2</w:t>
            </w:r>
          </w:p>
        </w:tc>
        <w:tc>
          <w:tcPr>
            <w:tcW w:w="4553" w:type="pct"/>
          </w:tcPr>
          <w:p w14:paraId="78CEA06C" w14:textId="77777777" w:rsidR="00FE3472" w:rsidRPr="000B004B" w:rsidRDefault="00FE3472" w:rsidP="00FE3472">
            <w:pPr>
              <w:rPr>
                <w:rFonts w:ascii="Arial Narrow" w:hAnsi="Arial Narrow"/>
                <w:sz w:val="20"/>
                <w:szCs w:val="20"/>
              </w:rPr>
            </w:pPr>
            <w:r w:rsidRPr="000B004B">
              <w:rPr>
                <w:rFonts w:ascii="Arial Narrow" w:hAnsi="Arial Narrow"/>
                <w:sz w:val="20"/>
                <w:szCs w:val="20"/>
              </w:rPr>
              <w:t>Accomplishing Other Distinctive Objectives documents the key non-curricular functions by which NMU serves the region, e.g. community engagement initiatives of students and employees, and department outreach.</w:t>
            </w:r>
          </w:p>
        </w:tc>
      </w:tr>
      <w:tr w:rsidR="00FE3472" w:rsidRPr="00F80222" w14:paraId="44129BF8" w14:textId="77777777" w:rsidTr="00FE3472">
        <w:tc>
          <w:tcPr>
            <w:tcW w:w="447" w:type="pct"/>
          </w:tcPr>
          <w:p w14:paraId="0ECB5BEC" w14:textId="77777777" w:rsidR="00FE3472" w:rsidRPr="000B004B" w:rsidRDefault="00FE3472" w:rsidP="00FE3472">
            <w:pPr>
              <w:rPr>
                <w:rFonts w:ascii="Arial Narrow" w:hAnsi="Arial Narrow"/>
                <w:sz w:val="20"/>
                <w:szCs w:val="20"/>
              </w:rPr>
            </w:pPr>
            <w:r w:rsidRPr="000B004B">
              <w:rPr>
                <w:rFonts w:ascii="Arial Narrow" w:hAnsi="Arial Narrow"/>
                <w:sz w:val="20"/>
                <w:szCs w:val="20"/>
              </w:rPr>
              <w:t>Category 3</w:t>
            </w:r>
          </w:p>
        </w:tc>
        <w:tc>
          <w:tcPr>
            <w:tcW w:w="4553" w:type="pct"/>
          </w:tcPr>
          <w:p w14:paraId="2A9227EE" w14:textId="77777777" w:rsidR="00FE3472" w:rsidRPr="000B004B" w:rsidRDefault="00FE3472" w:rsidP="00FE3472">
            <w:pPr>
              <w:rPr>
                <w:rFonts w:ascii="Arial Narrow" w:hAnsi="Arial Narrow"/>
                <w:sz w:val="20"/>
                <w:szCs w:val="20"/>
              </w:rPr>
            </w:pPr>
            <w:r w:rsidRPr="000B004B">
              <w:rPr>
                <w:rFonts w:ascii="Arial Narrow" w:hAnsi="Arial Narrow"/>
                <w:sz w:val="20"/>
                <w:szCs w:val="20"/>
              </w:rPr>
              <w:t xml:space="preserve">Understanding Students’ and Other Stakeholders’ Needs documents how NMU builds relationships with students, alumni and employers and </w:t>
            </w:r>
            <w:proofErr w:type="gramStart"/>
            <w:r w:rsidRPr="000B004B">
              <w:rPr>
                <w:rFonts w:ascii="Arial Narrow" w:hAnsi="Arial Narrow"/>
                <w:sz w:val="20"/>
                <w:szCs w:val="20"/>
              </w:rPr>
              <w:t>identifies,</w:t>
            </w:r>
            <w:proofErr w:type="gramEnd"/>
            <w:r w:rsidRPr="000B004B">
              <w:rPr>
                <w:rFonts w:ascii="Arial Narrow" w:hAnsi="Arial Narrow"/>
                <w:sz w:val="20"/>
                <w:szCs w:val="20"/>
              </w:rPr>
              <w:t xml:space="preserve"> targets and meets their needs.</w:t>
            </w:r>
          </w:p>
        </w:tc>
      </w:tr>
      <w:tr w:rsidR="00FE3472" w:rsidRPr="00F80222" w14:paraId="090CFBCB" w14:textId="77777777" w:rsidTr="00FE3472">
        <w:tc>
          <w:tcPr>
            <w:tcW w:w="447" w:type="pct"/>
          </w:tcPr>
          <w:p w14:paraId="18F65003" w14:textId="77777777" w:rsidR="00FE3472" w:rsidRPr="000B004B" w:rsidRDefault="00FE3472" w:rsidP="00FE3472">
            <w:pPr>
              <w:rPr>
                <w:rFonts w:ascii="Arial Narrow" w:hAnsi="Arial Narrow"/>
                <w:sz w:val="20"/>
                <w:szCs w:val="20"/>
              </w:rPr>
            </w:pPr>
            <w:r w:rsidRPr="000B004B">
              <w:rPr>
                <w:rFonts w:ascii="Arial Narrow" w:hAnsi="Arial Narrow"/>
                <w:sz w:val="20"/>
                <w:szCs w:val="20"/>
              </w:rPr>
              <w:t>Category 4</w:t>
            </w:r>
          </w:p>
        </w:tc>
        <w:tc>
          <w:tcPr>
            <w:tcW w:w="4553" w:type="pct"/>
          </w:tcPr>
          <w:p w14:paraId="3C68518A" w14:textId="77777777" w:rsidR="00FE3472" w:rsidRPr="000B004B" w:rsidRDefault="00FE3472" w:rsidP="00FE3472">
            <w:pPr>
              <w:rPr>
                <w:rFonts w:ascii="Arial Narrow" w:hAnsi="Arial Narrow"/>
                <w:sz w:val="20"/>
                <w:szCs w:val="20"/>
              </w:rPr>
            </w:pPr>
            <w:r w:rsidRPr="000B004B">
              <w:rPr>
                <w:rFonts w:ascii="Arial Narrow" w:hAnsi="Arial Narrow"/>
                <w:sz w:val="20"/>
                <w:szCs w:val="20"/>
              </w:rPr>
              <w:t>Valuing People documents NMU personnel recruitment, training, satisfaction, services and programs.</w:t>
            </w:r>
          </w:p>
        </w:tc>
      </w:tr>
      <w:tr w:rsidR="00FE3472" w:rsidRPr="00F80222" w14:paraId="642C0EEA" w14:textId="77777777" w:rsidTr="00FE3472">
        <w:tc>
          <w:tcPr>
            <w:tcW w:w="447" w:type="pct"/>
          </w:tcPr>
          <w:p w14:paraId="52245A5C" w14:textId="77777777" w:rsidR="00FE3472" w:rsidRPr="000B004B" w:rsidRDefault="00FE3472" w:rsidP="00FE3472">
            <w:pPr>
              <w:rPr>
                <w:rFonts w:ascii="Arial Narrow" w:hAnsi="Arial Narrow"/>
                <w:sz w:val="20"/>
                <w:szCs w:val="20"/>
              </w:rPr>
            </w:pPr>
            <w:r w:rsidRPr="000B004B">
              <w:rPr>
                <w:rFonts w:ascii="Arial Narrow" w:hAnsi="Arial Narrow"/>
                <w:sz w:val="20"/>
                <w:szCs w:val="20"/>
              </w:rPr>
              <w:t>Category 5</w:t>
            </w:r>
          </w:p>
        </w:tc>
        <w:tc>
          <w:tcPr>
            <w:tcW w:w="4553" w:type="pct"/>
          </w:tcPr>
          <w:p w14:paraId="57AB5D6D" w14:textId="77777777" w:rsidR="00FE3472" w:rsidRPr="000B004B" w:rsidRDefault="00FE3472" w:rsidP="00FE3472">
            <w:pPr>
              <w:rPr>
                <w:rFonts w:ascii="Arial Narrow" w:hAnsi="Arial Narrow"/>
                <w:sz w:val="20"/>
                <w:szCs w:val="20"/>
              </w:rPr>
            </w:pPr>
            <w:r w:rsidRPr="000B004B">
              <w:rPr>
                <w:rFonts w:ascii="Arial Narrow" w:hAnsi="Arial Narrow"/>
                <w:sz w:val="20"/>
                <w:szCs w:val="20"/>
              </w:rPr>
              <w:t>Leading and Communicating documents processes that guide NMU in setting directions, making decisions, seeking future opportunities, and communicating decisions and actions.</w:t>
            </w:r>
          </w:p>
        </w:tc>
      </w:tr>
      <w:tr w:rsidR="00FE3472" w:rsidRPr="00F80222" w14:paraId="06DE929F" w14:textId="77777777" w:rsidTr="00FE3472">
        <w:tc>
          <w:tcPr>
            <w:tcW w:w="447" w:type="pct"/>
          </w:tcPr>
          <w:p w14:paraId="09450B91" w14:textId="77777777" w:rsidR="00FE3472" w:rsidRPr="000B004B" w:rsidRDefault="00FE3472" w:rsidP="00FE3472">
            <w:pPr>
              <w:rPr>
                <w:rFonts w:ascii="Arial Narrow" w:hAnsi="Arial Narrow"/>
                <w:sz w:val="20"/>
                <w:szCs w:val="20"/>
              </w:rPr>
            </w:pPr>
            <w:r w:rsidRPr="000B004B">
              <w:rPr>
                <w:rFonts w:ascii="Arial Narrow" w:hAnsi="Arial Narrow"/>
                <w:sz w:val="20"/>
                <w:szCs w:val="20"/>
              </w:rPr>
              <w:t>Category 6</w:t>
            </w:r>
          </w:p>
        </w:tc>
        <w:tc>
          <w:tcPr>
            <w:tcW w:w="4553" w:type="pct"/>
          </w:tcPr>
          <w:p w14:paraId="38D96403" w14:textId="77777777" w:rsidR="00FE3472" w:rsidRPr="000B004B" w:rsidRDefault="00FE3472" w:rsidP="00FE3472">
            <w:pPr>
              <w:rPr>
                <w:rFonts w:ascii="Arial Narrow" w:hAnsi="Arial Narrow"/>
                <w:sz w:val="20"/>
                <w:szCs w:val="20"/>
              </w:rPr>
            </w:pPr>
            <w:r w:rsidRPr="000B004B">
              <w:rPr>
                <w:rFonts w:ascii="Arial Narrow" w:hAnsi="Arial Narrow"/>
                <w:sz w:val="20"/>
                <w:szCs w:val="20"/>
              </w:rPr>
              <w:t>Supporting Institutional Operations documents student and administrative support services, safety, and facilities.</w:t>
            </w:r>
          </w:p>
        </w:tc>
      </w:tr>
      <w:tr w:rsidR="00FE3472" w:rsidRPr="00F80222" w14:paraId="3C7A7985" w14:textId="77777777" w:rsidTr="00FE3472">
        <w:tc>
          <w:tcPr>
            <w:tcW w:w="447" w:type="pct"/>
          </w:tcPr>
          <w:p w14:paraId="23AB94D6" w14:textId="77777777" w:rsidR="00FE3472" w:rsidRPr="000B004B" w:rsidRDefault="00FE3472" w:rsidP="00FE3472">
            <w:pPr>
              <w:rPr>
                <w:rFonts w:ascii="Arial Narrow" w:hAnsi="Arial Narrow"/>
                <w:sz w:val="20"/>
                <w:szCs w:val="20"/>
              </w:rPr>
            </w:pPr>
            <w:r w:rsidRPr="000B004B">
              <w:rPr>
                <w:rFonts w:ascii="Arial Narrow" w:hAnsi="Arial Narrow"/>
                <w:sz w:val="20"/>
                <w:szCs w:val="20"/>
              </w:rPr>
              <w:t>Category 7</w:t>
            </w:r>
          </w:p>
        </w:tc>
        <w:tc>
          <w:tcPr>
            <w:tcW w:w="4553" w:type="pct"/>
          </w:tcPr>
          <w:p w14:paraId="08799CA1" w14:textId="77777777" w:rsidR="00FE3472" w:rsidRPr="000B004B" w:rsidRDefault="00FE3472" w:rsidP="00FE3472">
            <w:pPr>
              <w:rPr>
                <w:rFonts w:ascii="Arial Narrow" w:hAnsi="Arial Narrow"/>
                <w:sz w:val="20"/>
                <w:szCs w:val="20"/>
              </w:rPr>
            </w:pPr>
            <w:r w:rsidRPr="000B004B">
              <w:rPr>
                <w:rFonts w:ascii="Arial Narrow" w:hAnsi="Arial Narrow"/>
                <w:sz w:val="20"/>
                <w:szCs w:val="20"/>
              </w:rPr>
              <w:t>Measuring Effectiveness documents IT systems and institutional research NMU employs to collect, analyze, and distribute, and how departments use them to manage improvement, e.g. use of charts, “cubes,” dashboards.</w:t>
            </w:r>
          </w:p>
        </w:tc>
      </w:tr>
      <w:tr w:rsidR="00FE3472" w:rsidRPr="00F80222" w14:paraId="297CC1FD" w14:textId="77777777" w:rsidTr="00FE3472">
        <w:tc>
          <w:tcPr>
            <w:tcW w:w="447" w:type="pct"/>
          </w:tcPr>
          <w:p w14:paraId="4194C386" w14:textId="77777777" w:rsidR="00FE3472" w:rsidRPr="000B004B" w:rsidRDefault="00FE3472" w:rsidP="00FE3472">
            <w:pPr>
              <w:rPr>
                <w:rFonts w:ascii="Arial Narrow" w:hAnsi="Arial Narrow"/>
                <w:sz w:val="20"/>
                <w:szCs w:val="20"/>
              </w:rPr>
            </w:pPr>
            <w:r w:rsidRPr="000B004B">
              <w:rPr>
                <w:rFonts w:ascii="Arial Narrow" w:hAnsi="Arial Narrow"/>
                <w:sz w:val="20"/>
                <w:szCs w:val="20"/>
              </w:rPr>
              <w:t>Category 8</w:t>
            </w:r>
          </w:p>
        </w:tc>
        <w:tc>
          <w:tcPr>
            <w:tcW w:w="4553" w:type="pct"/>
          </w:tcPr>
          <w:p w14:paraId="031DCE37" w14:textId="77777777" w:rsidR="00FE3472" w:rsidRPr="000B004B" w:rsidRDefault="00FE3472" w:rsidP="00FE3472">
            <w:pPr>
              <w:rPr>
                <w:rFonts w:ascii="Arial Narrow" w:hAnsi="Arial Narrow"/>
                <w:sz w:val="20"/>
                <w:szCs w:val="20"/>
              </w:rPr>
            </w:pPr>
            <w:r w:rsidRPr="000B004B">
              <w:rPr>
                <w:rFonts w:ascii="Arial Narrow" w:hAnsi="Arial Narrow"/>
                <w:sz w:val="20"/>
                <w:szCs w:val="20"/>
              </w:rPr>
              <w:t>Planning Continuous Improvement documents NMU’s strategic and administrative planning processes.</w:t>
            </w:r>
          </w:p>
        </w:tc>
      </w:tr>
      <w:tr w:rsidR="00FE3472" w:rsidRPr="00F80222" w14:paraId="158F2262" w14:textId="77777777" w:rsidTr="00FE3472">
        <w:tc>
          <w:tcPr>
            <w:tcW w:w="447" w:type="pct"/>
          </w:tcPr>
          <w:p w14:paraId="322ACE9F" w14:textId="77777777" w:rsidR="00FE3472" w:rsidRPr="000B004B" w:rsidRDefault="00FE3472" w:rsidP="00FE3472">
            <w:pPr>
              <w:rPr>
                <w:rFonts w:ascii="Arial Narrow" w:hAnsi="Arial Narrow"/>
                <w:sz w:val="20"/>
                <w:szCs w:val="20"/>
              </w:rPr>
            </w:pPr>
            <w:r w:rsidRPr="000B004B">
              <w:rPr>
                <w:rFonts w:ascii="Arial Narrow" w:hAnsi="Arial Narrow"/>
                <w:sz w:val="20"/>
                <w:szCs w:val="20"/>
              </w:rPr>
              <w:t>Category 9</w:t>
            </w:r>
          </w:p>
        </w:tc>
        <w:tc>
          <w:tcPr>
            <w:tcW w:w="4553" w:type="pct"/>
          </w:tcPr>
          <w:p w14:paraId="2F456DB9" w14:textId="77777777" w:rsidR="00FE3472" w:rsidRPr="000B004B" w:rsidRDefault="00FE3472" w:rsidP="00FE3472">
            <w:pPr>
              <w:rPr>
                <w:rFonts w:ascii="Arial Narrow" w:hAnsi="Arial Narrow"/>
                <w:sz w:val="20"/>
                <w:szCs w:val="20"/>
              </w:rPr>
            </w:pPr>
            <w:r w:rsidRPr="000B004B">
              <w:rPr>
                <w:rFonts w:ascii="Arial Narrow" w:hAnsi="Arial Narrow"/>
                <w:sz w:val="20"/>
                <w:szCs w:val="20"/>
              </w:rPr>
              <w:t>Building Collaborative Relationships documents how NMU works with external organizations from which we receive students (school systems) or goods and services (vendors and utilities), send our graduates (schools and employers), and support or regulate our programs (agencies).</w:t>
            </w:r>
          </w:p>
        </w:tc>
      </w:tr>
    </w:tbl>
    <w:p w14:paraId="2F26CAB7" w14:textId="77777777" w:rsidR="00FE3472" w:rsidRPr="0036346B" w:rsidRDefault="00FE3472" w:rsidP="00FE3472">
      <w:pPr>
        <w:jc w:val="center"/>
        <w:outlineLvl w:val="0"/>
        <w:rPr>
          <w:rFonts w:ascii="Arial Narrow" w:hAnsi="Arial Narrow"/>
          <w:b/>
          <w:sz w:val="22"/>
        </w:rPr>
      </w:pPr>
      <w:r w:rsidRPr="000B004B">
        <w:rPr>
          <w:rFonts w:ascii="Arial Narrow" w:hAnsi="Arial Narrow"/>
          <w:sz w:val="20"/>
          <w:szCs w:val="20"/>
        </w:rPr>
        <w:t xml:space="preserve">(A full description of the Portfolio’s categories and its detailed topics are available at </w:t>
      </w:r>
      <w:hyperlink r:id="rId10"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w:t>
      </w:r>
    </w:p>
    <w:p w14:paraId="7E3BA266" w14:textId="77777777" w:rsidR="00FE3472" w:rsidRDefault="00FE3472" w:rsidP="009860CD">
      <w:pPr>
        <w:outlineLvl w:val="0"/>
        <w:rPr>
          <w:rFonts w:ascii="Arial Narrow" w:hAnsi="Arial Narrow"/>
          <w:b/>
          <w:sz w:val="22"/>
        </w:rPr>
      </w:pPr>
    </w:p>
    <w:p w14:paraId="50D20DAD" w14:textId="77777777" w:rsidR="0036346B" w:rsidRPr="00335A5C" w:rsidRDefault="0036346B" w:rsidP="009860CD">
      <w:pPr>
        <w:outlineLvl w:val="0"/>
        <w:rPr>
          <w:rFonts w:ascii="Arial Narrow" w:hAnsi="Arial Narrow"/>
          <w:sz w:val="22"/>
        </w:rPr>
      </w:pPr>
      <w:r w:rsidRPr="00335A5C">
        <w:rPr>
          <w:rFonts w:ascii="Arial Narrow" w:hAnsi="Arial Narrow"/>
          <w:b/>
          <w:sz w:val="22"/>
        </w:rPr>
        <w:t>Road Map Codes to Tie to Unit Objectives</w:t>
      </w:r>
    </w:p>
    <w:p w14:paraId="256391F9" w14:textId="77777777" w:rsidR="0036346B" w:rsidRPr="00335A5C" w:rsidRDefault="0036346B" w:rsidP="0036346B">
      <w:pPr>
        <w:rPr>
          <w:rFonts w:ascii="Arial Narrow" w:hAnsi="Arial Narrow"/>
          <w:sz w:val="22"/>
        </w:rPr>
      </w:pPr>
      <w:r w:rsidRPr="00335A5C">
        <w:rPr>
          <w:rFonts w:ascii="Arial Narrow" w:hAnsi="Arial Narrow"/>
          <w:sz w:val="22"/>
        </w:rPr>
        <w:t xml:space="preserve">Some unit objectives are strategic initiatives </w:t>
      </w:r>
      <w:r>
        <w:rPr>
          <w:rFonts w:ascii="Arial Narrow" w:hAnsi="Arial Narrow"/>
          <w:sz w:val="22"/>
        </w:rPr>
        <w:t>that</w:t>
      </w:r>
      <w:r w:rsidRPr="00335A5C">
        <w:rPr>
          <w:rFonts w:ascii="Arial Narrow" w:hAnsi="Arial Narrow"/>
          <w:sz w:val="22"/>
        </w:rPr>
        <w:t xml:space="preserve"> align with goals in the University strategic plan - Road Map to 2015. Listed below are Road Map categories and goals, preceded with a code. Use these codes when describing Objectives #2 and #3. (Note: Even if your objective is not an exactly itemized as a Road Map priority, still use the code if it applies to that goal.) The full Road Map is at </w:t>
      </w:r>
      <w:hyperlink r:id="rId11" w:history="1">
        <w:r w:rsidRPr="00335A5C">
          <w:rPr>
            <w:rStyle w:val="Hyperlink"/>
            <w:rFonts w:ascii="Arial Narrow" w:hAnsi="Arial Narrow"/>
            <w:sz w:val="22"/>
          </w:rPr>
          <w:t>www.nmu.edu/roadmap2015</w:t>
        </w:r>
      </w:hyperlink>
      <w:r w:rsidRPr="00335A5C">
        <w:rPr>
          <w:rFonts w:ascii="Arial Narrow" w:hAnsi="Arial Narrow"/>
          <w:sz w:val="22"/>
        </w:rPr>
        <w:t xml:space="preserve">. </w:t>
      </w:r>
    </w:p>
    <w:p w14:paraId="77E3B50D" w14:textId="77777777" w:rsidR="008A22E4" w:rsidRDefault="008A22E4" w:rsidP="00E47E9A">
      <w:pPr>
        <w:rPr>
          <w:rFonts w:ascii="Arial Narrow" w:hAnsi="Arial Narrow"/>
        </w:rPr>
      </w:pPr>
    </w:p>
    <w:tbl>
      <w:tblPr>
        <w:tblStyle w:val="TableGrid"/>
        <w:tblW w:w="4820" w:type="pct"/>
        <w:tblInd w:w="288" w:type="dxa"/>
        <w:tblLook w:val="04A0" w:firstRow="1" w:lastRow="0" w:firstColumn="1" w:lastColumn="0" w:noHBand="0" w:noVBand="1"/>
      </w:tblPr>
      <w:tblGrid>
        <w:gridCol w:w="650"/>
        <w:gridCol w:w="9969"/>
      </w:tblGrid>
      <w:tr w:rsidR="00CF3DE1" w:rsidRPr="0036346B" w14:paraId="6FACAB96" w14:textId="77777777" w:rsidTr="00FE3472">
        <w:trPr>
          <w:trHeight w:val="20"/>
        </w:trPr>
        <w:tc>
          <w:tcPr>
            <w:tcW w:w="5000" w:type="pct"/>
            <w:gridSpan w:val="2"/>
            <w:shd w:val="clear" w:color="auto" w:fill="D9D9D9" w:themeFill="background1" w:themeFillShade="D9"/>
            <w:noWrap/>
            <w:hideMark/>
          </w:tcPr>
          <w:p w14:paraId="75A5AB61" w14:textId="77777777" w:rsidR="00CF3DE1" w:rsidRPr="0036346B" w:rsidRDefault="00CF3DE1" w:rsidP="00CF3DE1">
            <w:pPr>
              <w:jc w:val="center"/>
              <w:rPr>
                <w:rFonts w:ascii="Arial Narrow" w:hAnsi="Arial Narrow"/>
                <w:b/>
                <w:i/>
                <w:iCs/>
                <w:sz w:val="20"/>
                <w:szCs w:val="20"/>
              </w:rPr>
            </w:pPr>
            <w:r>
              <w:rPr>
                <w:rFonts w:ascii="Arial Narrow" w:hAnsi="Arial Narrow"/>
                <w:b/>
                <w:i/>
                <w:iCs/>
                <w:sz w:val="20"/>
                <w:szCs w:val="20"/>
              </w:rPr>
              <w:t>Road Map to 2015 Goals</w:t>
            </w:r>
          </w:p>
        </w:tc>
      </w:tr>
      <w:tr w:rsidR="0078704B" w:rsidRPr="0036346B" w14:paraId="02164017" w14:textId="77777777" w:rsidTr="00FE3472">
        <w:trPr>
          <w:trHeight w:val="20"/>
        </w:trPr>
        <w:tc>
          <w:tcPr>
            <w:tcW w:w="306" w:type="pct"/>
            <w:shd w:val="clear" w:color="auto" w:fill="D9D9D9" w:themeFill="background1" w:themeFillShade="D9"/>
            <w:noWrap/>
            <w:hideMark/>
          </w:tcPr>
          <w:p w14:paraId="4E3F835E" w14:textId="77777777" w:rsidR="0078704B" w:rsidRPr="0036346B" w:rsidRDefault="0078704B">
            <w:pPr>
              <w:rPr>
                <w:rFonts w:ascii="Arial Narrow" w:hAnsi="Arial Narrow"/>
                <w:b/>
                <w:i/>
                <w:iCs/>
                <w:sz w:val="20"/>
                <w:szCs w:val="20"/>
              </w:rPr>
            </w:pPr>
            <w:r w:rsidRPr="0036346B">
              <w:rPr>
                <w:rFonts w:ascii="Arial Narrow" w:hAnsi="Arial Narrow"/>
                <w:b/>
                <w:i/>
                <w:iCs/>
                <w:sz w:val="20"/>
                <w:szCs w:val="20"/>
              </w:rPr>
              <w:t>Code</w:t>
            </w:r>
          </w:p>
        </w:tc>
        <w:tc>
          <w:tcPr>
            <w:tcW w:w="4694" w:type="pct"/>
            <w:shd w:val="clear" w:color="auto" w:fill="D9D9D9" w:themeFill="background1" w:themeFillShade="D9"/>
          </w:tcPr>
          <w:p w14:paraId="759F79F2" w14:textId="77777777" w:rsidR="0078704B" w:rsidRPr="0036346B" w:rsidRDefault="0078704B">
            <w:pPr>
              <w:rPr>
                <w:rFonts w:ascii="Arial Narrow" w:hAnsi="Arial Narrow"/>
                <w:b/>
                <w:i/>
                <w:iCs/>
                <w:sz w:val="20"/>
                <w:szCs w:val="20"/>
              </w:rPr>
            </w:pPr>
            <w:r w:rsidRPr="0036346B">
              <w:rPr>
                <w:rFonts w:ascii="Arial Narrow" w:hAnsi="Arial Narrow"/>
                <w:b/>
                <w:i/>
                <w:iCs/>
                <w:sz w:val="20"/>
                <w:szCs w:val="20"/>
              </w:rPr>
              <w:t>Innovation</w:t>
            </w:r>
            <w:r w:rsidR="00AA3E90" w:rsidRPr="0036346B">
              <w:rPr>
                <w:rFonts w:ascii="Arial Narrow" w:hAnsi="Arial Narrow"/>
                <w:b/>
                <w:i/>
                <w:iCs/>
                <w:sz w:val="20"/>
                <w:szCs w:val="20"/>
              </w:rPr>
              <w:t xml:space="preserve"> Goals</w:t>
            </w:r>
          </w:p>
        </w:tc>
      </w:tr>
      <w:tr w:rsidR="008A22E4" w:rsidRPr="0036346B" w14:paraId="6BAF030B" w14:textId="77777777" w:rsidTr="00FE3472">
        <w:trPr>
          <w:trHeight w:val="20"/>
        </w:trPr>
        <w:tc>
          <w:tcPr>
            <w:tcW w:w="306" w:type="pct"/>
            <w:noWrap/>
            <w:hideMark/>
          </w:tcPr>
          <w:p w14:paraId="2AA5598B" w14:textId="77777777" w:rsidR="008A22E4" w:rsidRPr="0036346B" w:rsidRDefault="008A22E4">
            <w:pPr>
              <w:rPr>
                <w:rFonts w:ascii="Arial Narrow" w:hAnsi="Arial Narrow"/>
                <w:b/>
                <w:sz w:val="20"/>
                <w:szCs w:val="20"/>
              </w:rPr>
            </w:pPr>
            <w:r w:rsidRPr="0036346B">
              <w:rPr>
                <w:rFonts w:ascii="Arial Narrow" w:hAnsi="Arial Narrow"/>
                <w:b/>
                <w:sz w:val="20"/>
                <w:szCs w:val="20"/>
              </w:rPr>
              <w:t>I-1</w:t>
            </w:r>
          </w:p>
        </w:tc>
        <w:tc>
          <w:tcPr>
            <w:tcW w:w="4694" w:type="pct"/>
            <w:hideMark/>
          </w:tcPr>
          <w:p w14:paraId="24690344" w14:textId="77777777" w:rsidR="008A22E4" w:rsidRPr="0036346B" w:rsidRDefault="008A22E4">
            <w:pPr>
              <w:rPr>
                <w:rFonts w:ascii="Arial Narrow" w:hAnsi="Arial Narrow"/>
                <w:sz w:val="20"/>
                <w:szCs w:val="20"/>
              </w:rPr>
            </w:pPr>
            <w:r w:rsidRPr="0036346B">
              <w:rPr>
                <w:rFonts w:ascii="Arial Narrow" w:hAnsi="Arial Narrow"/>
                <w:sz w:val="20"/>
                <w:szCs w:val="20"/>
              </w:rPr>
              <w:t>Balance successful programs with new offerings</w:t>
            </w:r>
          </w:p>
        </w:tc>
      </w:tr>
      <w:tr w:rsidR="008A22E4" w:rsidRPr="0036346B" w14:paraId="2E0DD8A9" w14:textId="77777777" w:rsidTr="00FE3472">
        <w:trPr>
          <w:trHeight w:val="20"/>
        </w:trPr>
        <w:tc>
          <w:tcPr>
            <w:tcW w:w="306" w:type="pct"/>
            <w:noWrap/>
            <w:hideMark/>
          </w:tcPr>
          <w:p w14:paraId="3414B7CE" w14:textId="77777777" w:rsidR="008A22E4" w:rsidRPr="0036346B" w:rsidRDefault="008A22E4">
            <w:pPr>
              <w:rPr>
                <w:rFonts w:ascii="Arial Narrow" w:hAnsi="Arial Narrow"/>
                <w:b/>
                <w:sz w:val="20"/>
                <w:szCs w:val="20"/>
              </w:rPr>
            </w:pPr>
            <w:r w:rsidRPr="0036346B">
              <w:rPr>
                <w:rFonts w:ascii="Arial Narrow" w:hAnsi="Arial Narrow"/>
                <w:b/>
                <w:sz w:val="20"/>
                <w:szCs w:val="20"/>
              </w:rPr>
              <w:t>I-2</w:t>
            </w:r>
          </w:p>
        </w:tc>
        <w:tc>
          <w:tcPr>
            <w:tcW w:w="4694" w:type="pct"/>
            <w:hideMark/>
          </w:tcPr>
          <w:p w14:paraId="19DC2897" w14:textId="77777777" w:rsidR="008A22E4" w:rsidRPr="0036346B" w:rsidRDefault="008A22E4">
            <w:pPr>
              <w:rPr>
                <w:rFonts w:ascii="Arial Narrow" w:hAnsi="Arial Narrow"/>
                <w:sz w:val="20"/>
                <w:szCs w:val="20"/>
              </w:rPr>
            </w:pPr>
            <w:r w:rsidRPr="0036346B">
              <w:rPr>
                <w:rFonts w:ascii="Arial Narrow" w:hAnsi="Arial Narrow"/>
                <w:sz w:val="20"/>
                <w:szCs w:val="20"/>
              </w:rPr>
              <w:t>Professional development program that rewards innovation and collaboration</w:t>
            </w:r>
          </w:p>
        </w:tc>
      </w:tr>
      <w:tr w:rsidR="008A22E4" w:rsidRPr="0036346B" w14:paraId="05089754" w14:textId="77777777" w:rsidTr="00FE3472">
        <w:trPr>
          <w:trHeight w:val="20"/>
        </w:trPr>
        <w:tc>
          <w:tcPr>
            <w:tcW w:w="306" w:type="pct"/>
            <w:noWrap/>
            <w:hideMark/>
          </w:tcPr>
          <w:p w14:paraId="643DA0E3" w14:textId="77777777" w:rsidR="008A22E4" w:rsidRPr="0036346B" w:rsidRDefault="008A22E4">
            <w:pPr>
              <w:rPr>
                <w:rFonts w:ascii="Arial Narrow" w:hAnsi="Arial Narrow"/>
                <w:b/>
                <w:sz w:val="20"/>
                <w:szCs w:val="20"/>
              </w:rPr>
            </w:pPr>
            <w:r w:rsidRPr="0036346B">
              <w:rPr>
                <w:rFonts w:ascii="Arial Narrow" w:hAnsi="Arial Narrow"/>
                <w:b/>
                <w:sz w:val="20"/>
                <w:szCs w:val="20"/>
              </w:rPr>
              <w:t>I-3</w:t>
            </w:r>
          </w:p>
        </w:tc>
        <w:tc>
          <w:tcPr>
            <w:tcW w:w="4694" w:type="pct"/>
            <w:hideMark/>
          </w:tcPr>
          <w:p w14:paraId="2B5207F9" w14:textId="77777777" w:rsidR="008A22E4" w:rsidRPr="0036346B" w:rsidRDefault="008A22E4" w:rsidP="008A22E4">
            <w:pPr>
              <w:rPr>
                <w:rFonts w:ascii="Arial Narrow" w:hAnsi="Arial Narrow"/>
                <w:sz w:val="20"/>
                <w:szCs w:val="20"/>
              </w:rPr>
            </w:pPr>
            <w:r w:rsidRPr="0036346B">
              <w:rPr>
                <w:rFonts w:ascii="Arial Narrow" w:hAnsi="Arial Narrow"/>
                <w:sz w:val="20"/>
                <w:szCs w:val="20"/>
              </w:rPr>
              <w:t>A growing portfolio of corporate collaborations that exploit NMU’s technical expertise, enhance academic programs and facilitate global engagement for students and faculty both on campus and abroad</w:t>
            </w:r>
          </w:p>
        </w:tc>
      </w:tr>
      <w:tr w:rsidR="008A22E4" w:rsidRPr="0036346B" w14:paraId="1362D4FB" w14:textId="77777777" w:rsidTr="00FE3472">
        <w:trPr>
          <w:trHeight w:val="20"/>
        </w:trPr>
        <w:tc>
          <w:tcPr>
            <w:tcW w:w="306" w:type="pct"/>
            <w:noWrap/>
            <w:hideMark/>
          </w:tcPr>
          <w:p w14:paraId="35A22A03" w14:textId="77777777" w:rsidR="008A22E4" w:rsidRPr="0036346B" w:rsidRDefault="008A22E4">
            <w:pPr>
              <w:rPr>
                <w:rFonts w:ascii="Arial Narrow" w:hAnsi="Arial Narrow"/>
                <w:b/>
                <w:sz w:val="20"/>
                <w:szCs w:val="20"/>
              </w:rPr>
            </w:pPr>
            <w:r w:rsidRPr="0036346B">
              <w:rPr>
                <w:rFonts w:ascii="Arial Narrow" w:hAnsi="Arial Narrow"/>
                <w:b/>
                <w:sz w:val="20"/>
                <w:szCs w:val="20"/>
              </w:rPr>
              <w:t>I-4</w:t>
            </w:r>
          </w:p>
        </w:tc>
        <w:tc>
          <w:tcPr>
            <w:tcW w:w="4694" w:type="pct"/>
            <w:hideMark/>
          </w:tcPr>
          <w:p w14:paraId="29328D48" w14:textId="77777777" w:rsidR="008A22E4" w:rsidRPr="0036346B" w:rsidRDefault="008A22E4">
            <w:pPr>
              <w:rPr>
                <w:rFonts w:ascii="Arial Narrow" w:hAnsi="Arial Narrow"/>
                <w:sz w:val="20"/>
                <w:szCs w:val="20"/>
              </w:rPr>
            </w:pPr>
            <w:r w:rsidRPr="0036346B">
              <w:rPr>
                <w:rFonts w:ascii="Arial Narrow" w:hAnsi="Arial Narrow"/>
                <w:sz w:val="20"/>
                <w:szCs w:val="20"/>
              </w:rPr>
              <w:t>Develop the financial resources to support innovation and student success</w:t>
            </w:r>
          </w:p>
        </w:tc>
      </w:tr>
      <w:tr w:rsidR="0078704B" w:rsidRPr="0036346B" w14:paraId="2D0A3EE3" w14:textId="77777777" w:rsidTr="00FE3472">
        <w:trPr>
          <w:trHeight w:val="20"/>
        </w:trPr>
        <w:tc>
          <w:tcPr>
            <w:tcW w:w="306" w:type="pct"/>
            <w:shd w:val="clear" w:color="auto" w:fill="D9D9D9" w:themeFill="background1" w:themeFillShade="D9"/>
            <w:noWrap/>
            <w:hideMark/>
          </w:tcPr>
          <w:p w14:paraId="51916225" w14:textId="77777777" w:rsidR="0078704B" w:rsidRPr="0036346B" w:rsidRDefault="0078704B" w:rsidP="00E37699">
            <w:pPr>
              <w:rPr>
                <w:rFonts w:ascii="Arial Narrow" w:hAnsi="Arial Narrow"/>
                <w:b/>
                <w:i/>
                <w:iCs/>
                <w:sz w:val="20"/>
                <w:szCs w:val="20"/>
              </w:rPr>
            </w:pPr>
          </w:p>
        </w:tc>
        <w:tc>
          <w:tcPr>
            <w:tcW w:w="4694" w:type="pct"/>
            <w:shd w:val="clear" w:color="auto" w:fill="D9D9D9" w:themeFill="background1" w:themeFillShade="D9"/>
          </w:tcPr>
          <w:p w14:paraId="516F11C9" w14:textId="77777777" w:rsidR="0078704B" w:rsidRPr="0036346B" w:rsidRDefault="00AA3E90" w:rsidP="00E37699">
            <w:pPr>
              <w:rPr>
                <w:rFonts w:ascii="Arial Narrow" w:hAnsi="Arial Narrow"/>
                <w:b/>
                <w:i/>
                <w:iCs/>
                <w:sz w:val="20"/>
                <w:szCs w:val="20"/>
              </w:rPr>
            </w:pPr>
            <w:r w:rsidRPr="0036346B">
              <w:rPr>
                <w:rFonts w:ascii="Arial Narrow" w:hAnsi="Arial Narrow"/>
                <w:b/>
                <w:i/>
                <w:iCs/>
                <w:sz w:val="20"/>
                <w:szCs w:val="20"/>
              </w:rPr>
              <w:t>Meaningful L</w:t>
            </w:r>
            <w:r w:rsidR="0078704B" w:rsidRPr="0036346B">
              <w:rPr>
                <w:rFonts w:ascii="Arial Narrow" w:hAnsi="Arial Narrow"/>
                <w:b/>
                <w:i/>
                <w:iCs/>
                <w:sz w:val="20"/>
                <w:szCs w:val="20"/>
              </w:rPr>
              <w:t>ives</w:t>
            </w:r>
            <w:r w:rsidRPr="0036346B">
              <w:rPr>
                <w:rFonts w:ascii="Arial Narrow" w:hAnsi="Arial Narrow"/>
                <w:b/>
                <w:i/>
                <w:iCs/>
                <w:sz w:val="20"/>
                <w:szCs w:val="20"/>
              </w:rPr>
              <w:t xml:space="preserve"> Goals</w:t>
            </w:r>
          </w:p>
        </w:tc>
      </w:tr>
      <w:tr w:rsidR="008A22E4" w:rsidRPr="0036346B" w14:paraId="76D87CB1" w14:textId="77777777" w:rsidTr="00FE3472">
        <w:trPr>
          <w:trHeight w:val="20"/>
        </w:trPr>
        <w:tc>
          <w:tcPr>
            <w:tcW w:w="306" w:type="pct"/>
            <w:noWrap/>
            <w:hideMark/>
          </w:tcPr>
          <w:p w14:paraId="7D1B4F65" w14:textId="77777777" w:rsidR="008A22E4" w:rsidRPr="0036346B" w:rsidRDefault="008A22E4">
            <w:pPr>
              <w:rPr>
                <w:rFonts w:ascii="Arial Narrow" w:hAnsi="Arial Narrow"/>
                <w:b/>
                <w:sz w:val="20"/>
                <w:szCs w:val="20"/>
              </w:rPr>
            </w:pPr>
            <w:r w:rsidRPr="0036346B">
              <w:rPr>
                <w:rFonts w:ascii="Arial Narrow" w:hAnsi="Arial Narrow"/>
                <w:b/>
                <w:sz w:val="20"/>
                <w:szCs w:val="20"/>
              </w:rPr>
              <w:t>ML-1</w:t>
            </w:r>
          </w:p>
        </w:tc>
        <w:tc>
          <w:tcPr>
            <w:tcW w:w="4694" w:type="pct"/>
            <w:hideMark/>
          </w:tcPr>
          <w:p w14:paraId="1BC1DA18" w14:textId="77777777" w:rsidR="008A22E4" w:rsidRPr="0036346B" w:rsidRDefault="008A22E4">
            <w:pPr>
              <w:rPr>
                <w:rFonts w:ascii="Arial Narrow" w:hAnsi="Arial Narrow"/>
                <w:sz w:val="20"/>
                <w:szCs w:val="20"/>
              </w:rPr>
            </w:pPr>
            <w:r w:rsidRPr="0036346B">
              <w:rPr>
                <w:rFonts w:ascii="Arial Narrow" w:hAnsi="Arial Narrow"/>
                <w:sz w:val="20"/>
                <w:szCs w:val="20"/>
              </w:rPr>
              <w:t>A Liberal Studies Program that provides students with the abilities and knowledge necessary for lifelong learning and effective citizenship in a challenging and rapidly changing world</w:t>
            </w:r>
          </w:p>
        </w:tc>
      </w:tr>
      <w:tr w:rsidR="008A22E4" w:rsidRPr="0036346B" w14:paraId="64443E43" w14:textId="77777777" w:rsidTr="00FE3472">
        <w:trPr>
          <w:trHeight w:val="20"/>
        </w:trPr>
        <w:tc>
          <w:tcPr>
            <w:tcW w:w="306" w:type="pct"/>
            <w:noWrap/>
            <w:hideMark/>
          </w:tcPr>
          <w:p w14:paraId="6A34986C" w14:textId="77777777" w:rsidR="008A22E4" w:rsidRPr="0036346B" w:rsidRDefault="008A22E4">
            <w:pPr>
              <w:rPr>
                <w:rFonts w:ascii="Arial Narrow" w:hAnsi="Arial Narrow"/>
                <w:b/>
                <w:sz w:val="20"/>
                <w:szCs w:val="20"/>
              </w:rPr>
            </w:pPr>
            <w:r w:rsidRPr="0036346B">
              <w:rPr>
                <w:rFonts w:ascii="Arial Narrow" w:hAnsi="Arial Narrow"/>
                <w:b/>
                <w:sz w:val="20"/>
                <w:szCs w:val="20"/>
              </w:rPr>
              <w:t>ML-2</w:t>
            </w:r>
          </w:p>
        </w:tc>
        <w:tc>
          <w:tcPr>
            <w:tcW w:w="4694" w:type="pct"/>
            <w:hideMark/>
          </w:tcPr>
          <w:p w14:paraId="7EC84677" w14:textId="77777777" w:rsidR="008A22E4" w:rsidRPr="0036346B" w:rsidRDefault="008A22E4">
            <w:pPr>
              <w:rPr>
                <w:rFonts w:ascii="Arial Narrow" w:hAnsi="Arial Narrow"/>
                <w:sz w:val="20"/>
                <w:szCs w:val="20"/>
              </w:rPr>
            </w:pPr>
            <w:r w:rsidRPr="0036346B">
              <w:rPr>
                <w:rFonts w:ascii="Arial Narrow" w:hAnsi="Arial Narrow"/>
                <w:sz w:val="20"/>
                <w:szCs w:val="20"/>
              </w:rPr>
              <w:t>Develop a new academic advising system that integrates the advising assets of academic departments and student services to contribute to a new, effective retention management network—similar to our enrollment management network</w:t>
            </w:r>
          </w:p>
        </w:tc>
      </w:tr>
      <w:tr w:rsidR="008A22E4" w:rsidRPr="0036346B" w14:paraId="61A97A8F" w14:textId="77777777" w:rsidTr="00FE3472">
        <w:trPr>
          <w:trHeight w:val="20"/>
        </w:trPr>
        <w:tc>
          <w:tcPr>
            <w:tcW w:w="306" w:type="pct"/>
            <w:noWrap/>
            <w:hideMark/>
          </w:tcPr>
          <w:p w14:paraId="29157412" w14:textId="77777777" w:rsidR="008A22E4" w:rsidRPr="0036346B" w:rsidRDefault="008A22E4">
            <w:pPr>
              <w:rPr>
                <w:rFonts w:ascii="Arial Narrow" w:hAnsi="Arial Narrow"/>
                <w:b/>
                <w:sz w:val="20"/>
                <w:szCs w:val="20"/>
              </w:rPr>
            </w:pPr>
            <w:r w:rsidRPr="0036346B">
              <w:rPr>
                <w:rFonts w:ascii="Arial Narrow" w:hAnsi="Arial Narrow"/>
                <w:b/>
                <w:sz w:val="20"/>
                <w:szCs w:val="20"/>
              </w:rPr>
              <w:t>ML-3</w:t>
            </w:r>
          </w:p>
        </w:tc>
        <w:tc>
          <w:tcPr>
            <w:tcW w:w="4694" w:type="pct"/>
            <w:hideMark/>
          </w:tcPr>
          <w:p w14:paraId="3712A750" w14:textId="77777777" w:rsidR="008A22E4" w:rsidRPr="0036346B" w:rsidRDefault="008A22E4">
            <w:pPr>
              <w:rPr>
                <w:rFonts w:ascii="Arial Narrow" w:hAnsi="Arial Narrow"/>
                <w:sz w:val="20"/>
                <w:szCs w:val="20"/>
              </w:rPr>
            </w:pPr>
            <w:r w:rsidRPr="0036346B">
              <w:rPr>
                <w:rFonts w:ascii="Arial Narrow" w:hAnsi="Arial Narrow"/>
                <w:sz w:val="20"/>
                <w:szCs w:val="20"/>
              </w:rPr>
              <w:t>Integrate the highest possible level of information technology skills and competencies throughout the university</w:t>
            </w:r>
          </w:p>
        </w:tc>
      </w:tr>
      <w:tr w:rsidR="0078704B" w:rsidRPr="0036346B" w14:paraId="4E27893D" w14:textId="77777777" w:rsidTr="00FE3472">
        <w:trPr>
          <w:trHeight w:val="20"/>
        </w:trPr>
        <w:tc>
          <w:tcPr>
            <w:tcW w:w="306" w:type="pct"/>
            <w:shd w:val="clear" w:color="auto" w:fill="D9D9D9" w:themeFill="background1" w:themeFillShade="D9"/>
            <w:noWrap/>
            <w:hideMark/>
          </w:tcPr>
          <w:p w14:paraId="3DCF9944" w14:textId="77777777" w:rsidR="0078704B" w:rsidRPr="0036346B" w:rsidRDefault="0078704B" w:rsidP="00E37699">
            <w:pPr>
              <w:rPr>
                <w:rFonts w:ascii="Arial Narrow" w:hAnsi="Arial Narrow"/>
                <w:b/>
                <w:i/>
                <w:iCs/>
                <w:sz w:val="20"/>
                <w:szCs w:val="20"/>
              </w:rPr>
            </w:pPr>
          </w:p>
        </w:tc>
        <w:tc>
          <w:tcPr>
            <w:tcW w:w="4694" w:type="pct"/>
            <w:shd w:val="clear" w:color="auto" w:fill="D9D9D9" w:themeFill="background1" w:themeFillShade="D9"/>
          </w:tcPr>
          <w:p w14:paraId="60378CF5" w14:textId="77777777" w:rsidR="0078704B" w:rsidRPr="0036346B" w:rsidRDefault="0078704B" w:rsidP="00E37699">
            <w:pPr>
              <w:rPr>
                <w:rFonts w:ascii="Arial Narrow" w:hAnsi="Arial Narrow"/>
                <w:b/>
                <w:i/>
                <w:iCs/>
                <w:sz w:val="20"/>
                <w:szCs w:val="20"/>
              </w:rPr>
            </w:pPr>
            <w:r w:rsidRPr="0036346B">
              <w:rPr>
                <w:rFonts w:ascii="Arial Narrow" w:hAnsi="Arial Narrow"/>
                <w:b/>
                <w:i/>
                <w:iCs/>
                <w:sz w:val="20"/>
                <w:szCs w:val="20"/>
              </w:rPr>
              <w:t>Campus Attributes</w:t>
            </w:r>
            <w:r w:rsidR="00AA3E90" w:rsidRPr="0036346B">
              <w:rPr>
                <w:rFonts w:ascii="Arial Narrow" w:hAnsi="Arial Narrow"/>
                <w:b/>
                <w:i/>
                <w:iCs/>
                <w:sz w:val="20"/>
                <w:szCs w:val="20"/>
              </w:rPr>
              <w:t xml:space="preserve"> Goals</w:t>
            </w:r>
          </w:p>
        </w:tc>
      </w:tr>
      <w:tr w:rsidR="008A22E4" w:rsidRPr="0036346B" w14:paraId="61FDD8AA" w14:textId="77777777" w:rsidTr="00FE3472">
        <w:trPr>
          <w:trHeight w:val="20"/>
        </w:trPr>
        <w:tc>
          <w:tcPr>
            <w:tcW w:w="306" w:type="pct"/>
            <w:noWrap/>
            <w:hideMark/>
          </w:tcPr>
          <w:p w14:paraId="5DC8DB20" w14:textId="77777777" w:rsidR="008A22E4" w:rsidRPr="0036346B" w:rsidRDefault="008A22E4">
            <w:pPr>
              <w:rPr>
                <w:rFonts w:ascii="Arial Narrow" w:hAnsi="Arial Narrow"/>
                <w:b/>
                <w:sz w:val="20"/>
                <w:szCs w:val="20"/>
              </w:rPr>
            </w:pPr>
            <w:r w:rsidRPr="0036346B">
              <w:rPr>
                <w:rFonts w:ascii="Arial Narrow" w:hAnsi="Arial Narrow"/>
                <w:b/>
                <w:sz w:val="20"/>
                <w:szCs w:val="20"/>
              </w:rPr>
              <w:t>CA-1</w:t>
            </w:r>
          </w:p>
        </w:tc>
        <w:tc>
          <w:tcPr>
            <w:tcW w:w="4694" w:type="pct"/>
            <w:hideMark/>
          </w:tcPr>
          <w:p w14:paraId="7D8B3F07" w14:textId="77777777" w:rsidR="008A22E4" w:rsidRPr="0036346B" w:rsidRDefault="008A22E4">
            <w:pPr>
              <w:rPr>
                <w:rFonts w:ascii="Arial Narrow" w:hAnsi="Arial Narrow"/>
                <w:sz w:val="20"/>
                <w:szCs w:val="20"/>
              </w:rPr>
            </w:pPr>
            <w:r w:rsidRPr="0036346B">
              <w:rPr>
                <w:rFonts w:ascii="Arial Narrow" w:hAnsi="Arial Narrow"/>
                <w:sz w:val="20"/>
                <w:szCs w:val="20"/>
              </w:rPr>
              <w:t>Utilize the Campus Master Plan and related initiatives to continue to build and develop a greener and more learner-centered campus</w:t>
            </w:r>
          </w:p>
        </w:tc>
      </w:tr>
      <w:tr w:rsidR="008A22E4" w:rsidRPr="0036346B" w14:paraId="28530DC5" w14:textId="77777777" w:rsidTr="00FE3472">
        <w:trPr>
          <w:trHeight w:val="20"/>
        </w:trPr>
        <w:tc>
          <w:tcPr>
            <w:tcW w:w="306" w:type="pct"/>
            <w:noWrap/>
            <w:hideMark/>
          </w:tcPr>
          <w:p w14:paraId="626DEBF7" w14:textId="77777777" w:rsidR="008A22E4" w:rsidRPr="0036346B" w:rsidRDefault="008A22E4">
            <w:pPr>
              <w:rPr>
                <w:rFonts w:ascii="Arial Narrow" w:hAnsi="Arial Narrow"/>
                <w:b/>
                <w:sz w:val="20"/>
                <w:szCs w:val="20"/>
              </w:rPr>
            </w:pPr>
            <w:r w:rsidRPr="0036346B">
              <w:rPr>
                <w:rFonts w:ascii="Arial Narrow" w:hAnsi="Arial Narrow"/>
                <w:b/>
                <w:sz w:val="20"/>
                <w:szCs w:val="20"/>
              </w:rPr>
              <w:t>CA-2</w:t>
            </w:r>
          </w:p>
        </w:tc>
        <w:tc>
          <w:tcPr>
            <w:tcW w:w="4694" w:type="pct"/>
            <w:hideMark/>
          </w:tcPr>
          <w:p w14:paraId="2E024663" w14:textId="77777777" w:rsidR="008A22E4" w:rsidRPr="0036346B" w:rsidRDefault="008A22E4">
            <w:pPr>
              <w:rPr>
                <w:rFonts w:ascii="Arial Narrow" w:hAnsi="Arial Narrow"/>
                <w:sz w:val="20"/>
                <w:szCs w:val="20"/>
              </w:rPr>
            </w:pPr>
            <w:r w:rsidRPr="0036346B">
              <w:rPr>
                <w:rFonts w:ascii="Arial Narrow" w:hAnsi="Arial Narrow"/>
                <w:sz w:val="20"/>
                <w:szCs w:val="20"/>
              </w:rPr>
              <w:t>Enhance processes throughout campus operations to guide the use of resources and inform resource allocation</w:t>
            </w:r>
          </w:p>
        </w:tc>
      </w:tr>
      <w:tr w:rsidR="008A22E4" w:rsidRPr="0036346B" w14:paraId="0614B53C" w14:textId="77777777" w:rsidTr="00FE3472">
        <w:trPr>
          <w:trHeight w:val="20"/>
        </w:trPr>
        <w:tc>
          <w:tcPr>
            <w:tcW w:w="306" w:type="pct"/>
            <w:noWrap/>
            <w:hideMark/>
          </w:tcPr>
          <w:p w14:paraId="15441530" w14:textId="77777777" w:rsidR="008A22E4" w:rsidRPr="0036346B" w:rsidRDefault="008A22E4">
            <w:pPr>
              <w:rPr>
                <w:rFonts w:ascii="Arial Narrow" w:hAnsi="Arial Narrow"/>
                <w:b/>
                <w:sz w:val="20"/>
                <w:szCs w:val="20"/>
              </w:rPr>
            </w:pPr>
            <w:r w:rsidRPr="0036346B">
              <w:rPr>
                <w:rFonts w:ascii="Arial Narrow" w:hAnsi="Arial Narrow"/>
                <w:b/>
                <w:sz w:val="20"/>
                <w:szCs w:val="20"/>
              </w:rPr>
              <w:t>CA-3</w:t>
            </w:r>
          </w:p>
        </w:tc>
        <w:tc>
          <w:tcPr>
            <w:tcW w:w="4694" w:type="pct"/>
            <w:hideMark/>
          </w:tcPr>
          <w:p w14:paraId="6FED8503" w14:textId="77777777" w:rsidR="008A22E4" w:rsidRPr="0036346B" w:rsidRDefault="008A22E4" w:rsidP="008A22E4">
            <w:pPr>
              <w:rPr>
                <w:rFonts w:ascii="Arial Narrow" w:hAnsi="Arial Narrow"/>
                <w:sz w:val="20"/>
                <w:szCs w:val="20"/>
              </w:rPr>
            </w:pPr>
            <w:r w:rsidRPr="0036346B">
              <w:rPr>
                <w:rFonts w:ascii="Arial Narrow" w:hAnsi="Arial Narrow"/>
                <w:sz w:val="20"/>
                <w:szCs w:val="20"/>
              </w:rPr>
              <w:t xml:space="preserve">Enhance the portfolio of academic programs, research and other activities that leverage the university’s location </w:t>
            </w:r>
          </w:p>
        </w:tc>
      </w:tr>
      <w:tr w:rsidR="008A22E4" w:rsidRPr="0036346B" w14:paraId="41628417" w14:textId="77777777" w:rsidTr="00FE3472">
        <w:trPr>
          <w:trHeight w:val="20"/>
        </w:trPr>
        <w:tc>
          <w:tcPr>
            <w:tcW w:w="306" w:type="pct"/>
            <w:noWrap/>
            <w:hideMark/>
          </w:tcPr>
          <w:p w14:paraId="63797D0F" w14:textId="77777777" w:rsidR="008A22E4" w:rsidRPr="0036346B" w:rsidRDefault="008A22E4">
            <w:pPr>
              <w:rPr>
                <w:rFonts w:ascii="Arial Narrow" w:hAnsi="Arial Narrow"/>
                <w:b/>
                <w:sz w:val="20"/>
                <w:szCs w:val="20"/>
              </w:rPr>
            </w:pPr>
            <w:r w:rsidRPr="0036346B">
              <w:rPr>
                <w:rFonts w:ascii="Arial Narrow" w:hAnsi="Arial Narrow"/>
                <w:b/>
                <w:sz w:val="20"/>
                <w:szCs w:val="20"/>
              </w:rPr>
              <w:t>CA-4</w:t>
            </w:r>
          </w:p>
        </w:tc>
        <w:tc>
          <w:tcPr>
            <w:tcW w:w="4694" w:type="pct"/>
            <w:hideMark/>
          </w:tcPr>
          <w:p w14:paraId="46BFA67B" w14:textId="77777777" w:rsidR="008A22E4" w:rsidRPr="0036346B" w:rsidRDefault="008A22E4">
            <w:pPr>
              <w:rPr>
                <w:rFonts w:ascii="Arial Narrow" w:hAnsi="Arial Narrow"/>
                <w:sz w:val="20"/>
                <w:szCs w:val="20"/>
              </w:rPr>
            </w:pPr>
            <w:r w:rsidRPr="0036346B">
              <w:rPr>
                <w:rFonts w:ascii="Arial Narrow" w:hAnsi="Arial Narrow"/>
                <w:sz w:val="20"/>
                <w:szCs w:val="20"/>
              </w:rPr>
              <w:t>Be a model community for sustainable education and practices</w:t>
            </w:r>
          </w:p>
        </w:tc>
      </w:tr>
      <w:tr w:rsidR="0078704B" w:rsidRPr="0036346B" w14:paraId="4FCFCA69" w14:textId="77777777" w:rsidTr="00FE3472">
        <w:trPr>
          <w:trHeight w:val="20"/>
        </w:trPr>
        <w:tc>
          <w:tcPr>
            <w:tcW w:w="306" w:type="pct"/>
            <w:shd w:val="clear" w:color="auto" w:fill="D9D9D9" w:themeFill="background1" w:themeFillShade="D9"/>
            <w:noWrap/>
            <w:hideMark/>
          </w:tcPr>
          <w:p w14:paraId="7B72442A" w14:textId="77777777" w:rsidR="0078704B" w:rsidRPr="0036346B" w:rsidRDefault="0078704B" w:rsidP="00E37699">
            <w:pPr>
              <w:rPr>
                <w:rFonts w:ascii="Arial Narrow" w:hAnsi="Arial Narrow"/>
                <w:b/>
                <w:i/>
                <w:iCs/>
                <w:sz w:val="20"/>
                <w:szCs w:val="20"/>
              </w:rPr>
            </w:pPr>
          </w:p>
        </w:tc>
        <w:tc>
          <w:tcPr>
            <w:tcW w:w="4694" w:type="pct"/>
            <w:shd w:val="clear" w:color="auto" w:fill="D9D9D9" w:themeFill="background1" w:themeFillShade="D9"/>
          </w:tcPr>
          <w:p w14:paraId="69ADE8FB" w14:textId="77777777" w:rsidR="0078704B" w:rsidRPr="0036346B" w:rsidRDefault="0078704B" w:rsidP="00E37699">
            <w:pPr>
              <w:rPr>
                <w:rFonts w:ascii="Arial Narrow" w:hAnsi="Arial Narrow"/>
                <w:b/>
                <w:i/>
                <w:iCs/>
                <w:sz w:val="20"/>
                <w:szCs w:val="20"/>
              </w:rPr>
            </w:pPr>
            <w:r w:rsidRPr="0036346B">
              <w:rPr>
                <w:rFonts w:ascii="Arial Narrow" w:hAnsi="Arial Narrow"/>
                <w:b/>
                <w:i/>
                <w:iCs/>
                <w:sz w:val="20"/>
                <w:szCs w:val="20"/>
              </w:rPr>
              <w:t>Community Engagement</w:t>
            </w:r>
            <w:r w:rsidR="00AA3E90" w:rsidRPr="0036346B">
              <w:rPr>
                <w:rFonts w:ascii="Arial Narrow" w:hAnsi="Arial Narrow"/>
                <w:b/>
                <w:i/>
                <w:iCs/>
                <w:sz w:val="20"/>
                <w:szCs w:val="20"/>
              </w:rPr>
              <w:t xml:space="preserve"> Goals</w:t>
            </w:r>
          </w:p>
        </w:tc>
      </w:tr>
      <w:tr w:rsidR="008A22E4" w:rsidRPr="0036346B" w14:paraId="61BA459C" w14:textId="77777777" w:rsidTr="00FE3472">
        <w:trPr>
          <w:trHeight w:val="20"/>
        </w:trPr>
        <w:tc>
          <w:tcPr>
            <w:tcW w:w="306" w:type="pct"/>
            <w:noWrap/>
            <w:hideMark/>
          </w:tcPr>
          <w:p w14:paraId="71950731" w14:textId="77777777" w:rsidR="008A22E4" w:rsidRPr="0036346B" w:rsidRDefault="008A22E4">
            <w:pPr>
              <w:rPr>
                <w:rFonts w:ascii="Arial Narrow" w:hAnsi="Arial Narrow"/>
                <w:b/>
                <w:sz w:val="20"/>
                <w:szCs w:val="20"/>
              </w:rPr>
            </w:pPr>
            <w:r w:rsidRPr="0036346B">
              <w:rPr>
                <w:rFonts w:ascii="Arial Narrow" w:hAnsi="Arial Narrow"/>
                <w:b/>
                <w:sz w:val="20"/>
                <w:szCs w:val="20"/>
              </w:rPr>
              <w:t>CE-1</w:t>
            </w:r>
          </w:p>
        </w:tc>
        <w:tc>
          <w:tcPr>
            <w:tcW w:w="4694" w:type="pct"/>
            <w:hideMark/>
          </w:tcPr>
          <w:p w14:paraId="7D41D5F6" w14:textId="77777777" w:rsidR="008A22E4" w:rsidRPr="0036346B" w:rsidRDefault="008A22E4">
            <w:pPr>
              <w:rPr>
                <w:rFonts w:ascii="Arial Narrow" w:hAnsi="Arial Narrow"/>
                <w:sz w:val="20"/>
                <w:szCs w:val="20"/>
              </w:rPr>
            </w:pPr>
            <w:r w:rsidRPr="0036346B">
              <w:rPr>
                <w:rFonts w:ascii="Arial Narrow" w:hAnsi="Arial Narrow"/>
                <w:sz w:val="20"/>
                <w:szCs w:val="20"/>
              </w:rPr>
              <w:t xml:space="preserve">Include all units of the campus in the process of community engagement for the mutually beneficial exchange of knowledge and resources in a context of partnership and reciprocity. </w:t>
            </w:r>
          </w:p>
        </w:tc>
      </w:tr>
      <w:tr w:rsidR="008A22E4" w:rsidRPr="0036346B" w14:paraId="4E546167" w14:textId="77777777" w:rsidTr="00FE3472">
        <w:trPr>
          <w:trHeight w:val="20"/>
        </w:trPr>
        <w:tc>
          <w:tcPr>
            <w:tcW w:w="306" w:type="pct"/>
            <w:noWrap/>
            <w:hideMark/>
          </w:tcPr>
          <w:p w14:paraId="420D6CA1" w14:textId="77777777" w:rsidR="008A22E4" w:rsidRPr="0036346B" w:rsidRDefault="008A22E4">
            <w:pPr>
              <w:rPr>
                <w:rFonts w:ascii="Arial Narrow" w:hAnsi="Arial Narrow"/>
                <w:b/>
                <w:sz w:val="20"/>
                <w:szCs w:val="20"/>
              </w:rPr>
            </w:pPr>
            <w:r w:rsidRPr="0036346B">
              <w:rPr>
                <w:rFonts w:ascii="Arial Narrow" w:hAnsi="Arial Narrow"/>
                <w:b/>
                <w:sz w:val="20"/>
                <w:szCs w:val="20"/>
              </w:rPr>
              <w:t>CE-2</w:t>
            </w:r>
          </w:p>
        </w:tc>
        <w:tc>
          <w:tcPr>
            <w:tcW w:w="4694" w:type="pct"/>
            <w:hideMark/>
          </w:tcPr>
          <w:p w14:paraId="180D391A" w14:textId="77777777" w:rsidR="008A22E4" w:rsidRPr="0036346B" w:rsidRDefault="008A22E4">
            <w:pPr>
              <w:rPr>
                <w:rFonts w:ascii="Arial Narrow" w:hAnsi="Arial Narrow"/>
                <w:sz w:val="20"/>
                <w:szCs w:val="20"/>
              </w:rPr>
            </w:pPr>
            <w:r w:rsidRPr="0036346B">
              <w:rPr>
                <w:rFonts w:ascii="Arial Narrow" w:hAnsi="Arial Narrow"/>
                <w:sz w:val="20"/>
                <w:szCs w:val="20"/>
              </w:rPr>
              <w:t xml:space="preserve">Increase faculty, staff and student involvement in the Superior Edge program, academic service learning and other community engagement and leadership development initiatives. </w:t>
            </w:r>
          </w:p>
        </w:tc>
      </w:tr>
      <w:tr w:rsidR="008A22E4" w:rsidRPr="0036346B" w14:paraId="5DB895ED" w14:textId="77777777" w:rsidTr="00FE3472">
        <w:trPr>
          <w:trHeight w:val="20"/>
        </w:trPr>
        <w:tc>
          <w:tcPr>
            <w:tcW w:w="306" w:type="pct"/>
            <w:noWrap/>
            <w:hideMark/>
          </w:tcPr>
          <w:p w14:paraId="162986C9" w14:textId="77777777" w:rsidR="008A22E4" w:rsidRPr="0036346B" w:rsidRDefault="008A22E4">
            <w:pPr>
              <w:rPr>
                <w:rFonts w:ascii="Arial Narrow" w:hAnsi="Arial Narrow"/>
                <w:b/>
                <w:sz w:val="20"/>
                <w:szCs w:val="20"/>
              </w:rPr>
            </w:pPr>
            <w:r w:rsidRPr="0036346B">
              <w:rPr>
                <w:rFonts w:ascii="Arial Narrow" w:hAnsi="Arial Narrow"/>
                <w:b/>
                <w:sz w:val="20"/>
                <w:szCs w:val="20"/>
              </w:rPr>
              <w:t>CE-3</w:t>
            </w:r>
          </w:p>
        </w:tc>
        <w:tc>
          <w:tcPr>
            <w:tcW w:w="4694" w:type="pct"/>
            <w:hideMark/>
          </w:tcPr>
          <w:p w14:paraId="522482BE" w14:textId="77777777" w:rsidR="008A22E4" w:rsidRPr="0036346B" w:rsidRDefault="008A22E4">
            <w:pPr>
              <w:rPr>
                <w:rFonts w:ascii="Arial Narrow" w:hAnsi="Arial Narrow"/>
                <w:sz w:val="20"/>
                <w:szCs w:val="20"/>
              </w:rPr>
            </w:pPr>
            <w:r w:rsidRPr="0036346B">
              <w:rPr>
                <w:rFonts w:ascii="Arial Narrow" w:hAnsi="Arial Narrow"/>
                <w:sz w:val="20"/>
                <w:szCs w:val="20"/>
              </w:rPr>
              <w:t xml:space="preserve">Put into action a commitment to be an inclusive community where differences are recognized as assets of the institution, respected </w:t>
            </w:r>
            <w:r w:rsidRPr="0036346B">
              <w:rPr>
                <w:rFonts w:ascii="Arial Narrow" w:hAnsi="Arial Narrow"/>
                <w:sz w:val="20"/>
                <w:szCs w:val="20"/>
              </w:rPr>
              <w:lastRenderedPageBreak/>
              <w:t>attributes of the person and a valuable part of the university experience</w:t>
            </w:r>
          </w:p>
        </w:tc>
      </w:tr>
      <w:tr w:rsidR="008A22E4" w:rsidRPr="0036346B" w14:paraId="5E0D8C73" w14:textId="77777777" w:rsidTr="00FE3472">
        <w:trPr>
          <w:trHeight w:val="20"/>
        </w:trPr>
        <w:tc>
          <w:tcPr>
            <w:tcW w:w="306" w:type="pct"/>
            <w:noWrap/>
            <w:hideMark/>
          </w:tcPr>
          <w:p w14:paraId="0D5C9C50" w14:textId="77777777" w:rsidR="008A22E4" w:rsidRPr="0036346B" w:rsidRDefault="008A22E4">
            <w:pPr>
              <w:rPr>
                <w:rFonts w:ascii="Arial Narrow" w:hAnsi="Arial Narrow"/>
                <w:b/>
                <w:sz w:val="20"/>
                <w:szCs w:val="20"/>
              </w:rPr>
            </w:pPr>
            <w:r w:rsidRPr="0036346B">
              <w:rPr>
                <w:rFonts w:ascii="Arial Narrow" w:hAnsi="Arial Narrow"/>
                <w:b/>
                <w:sz w:val="20"/>
                <w:szCs w:val="20"/>
              </w:rPr>
              <w:lastRenderedPageBreak/>
              <w:t>CE-4</w:t>
            </w:r>
          </w:p>
        </w:tc>
        <w:tc>
          <w:tcPr>
            <w:tcW w:w="4694" w:type="pct"/>
            <w:hideMark/>
          </w:tcPr>
          <w:p w14:paraId="34E55C2A" w14:textId="77777777" w:rsidR="008A22E4" w:rsidRPr="0036346B" w:rsidRDefault="008A22E4">
            <w:pPr>
              <w:rPr>
                <w:rFonts w:ascii="Arial Narrow" w:hAnsi="Arial Narrow"/>
                <w:sz w:val="20"/>
                <w:szCs w:val="20"/>
              </w:rPr>
            </w:pPr>
            <w:r w:rsidRPr="0036346B">
              <w:rPr>
                <w:rFonts w:ascii="Arial Narrow" w:hAnsi="Arial Narrow"/>
                <w:sz w:val="20"/>
                <w:szCs w:val="20"/>
              </w:rPr>
              <w:t xml:space="preserve">Increase collaboration with local communities, schools, governments, development groups and other partners to enhance community and economic development in the Upper Peninsula. </w:t>
            </w:r>
          </w:p>
        </w:tc>
      </w:tr>
    </w:tbl>
    <w:p w14:paraId="48D205C6" w14:textId="77777777" w:rsidR="008A22E4" w:rsidRPr="00E47E9A" w:rsidRDefault="008A22E4" w:rsidP="00E47E9A">
      <w:pPr>
        <w:rPr>
          <w:rFonts w:ascii="Arial Narrow" w:hAnsi="Arial Narrow"/>
        </w:rPr>
      </w:pPr>
    </w:p>
    <w:sectPr w:rsidR="008A22E4" w:rsidRPr="00E47E9A" w:rsidSect="00D60189">
      <w:footerReference w:type="default" r:id="rId12"/>
      <w:endnotePr>
        <w:numFmt w:val="decimal"/>
      </w:endnotePr>
      <w:type w:val="continuous"/>
      <w:pgSz w:w="12240" w:h="15840" w:code="1"/>
      <w:pgMar w:top="720" w:right="720" w:bottom="1008" w:left="720" w:header="720" w:footer="6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FF53A" w14:textId="77777777" w:rsidR="00CD6597" w:rsidRDefault="00CD6597" w:rsidP="00CC0C16">
      <w:r>
        <w:separator/>
      </w:r>
    </w:p>
  </w:endnote>
  <w:endnote w:type="continuationSeparator" w:id="0">
    <w:p w14:paraId="0D6AB287" w14:textId="77777777" w:rsidR="00CD6597" w:rsidRDefault="00CD6597" w:rsidP="00CC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Italic">
    <w:panose1 w:val="020B06060202020A0204"/>
    <w:charset w:val="00"/>
    <w:family w:val="auto"/>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6FAB5" w14:textId="77777777" w:rsidR="000C7E2E" w:rsidRPr="00216099" w:rsidRDefault="000C7E2E" w:rsidP="00557FAC">
    <w:pPr>
      <w:pStyle w:val="Footer"/>
      <w:pBdr>
        <w:top w:val="single" w:sz="4" w:space="1" w:color="auto"/>
      </w:pBdr>
      <w:spacing w:before="120"/>
    </w:pPr>
    <w:r w:rsidRPr="00557FAC">
      <w:rPr>
        <w:rFonts w:asciiTheme="minorHAnsi" w:hAnsiTheme="minorHAnsi" w:cstheme="minorHAnsi"/>
        <w:sz w:val="16"/>
      </w:rPr>
      <w:t xml:space="preserve">Service </w:t>
    </w:r>
    <w:r>
      <w:rPr>
        <w:rFonts w:asciiTheme="minorHAnsi" w:hAnsiTheme="minorHAnsi" w:cstheme="minorHAnsi"/>
        <w:sz w:val="16"/>
      </w:rPr>
      <w:t xml:space="preserve">Unit Improvement </w:t>
    </w:r>
    <w:r w:rsidRPr="00557FAC">
      <w:rPr>
        <w:rFonts w:asciiTheme="minorHAnsi" w:hAnsiTheme="minorHAnsi" w:cstheme="minorHAnsi"/>
        <w:sz w:val="16"/>
      </w:rPr>
      <w:t>Plan</w:t>
    </w:r>
    <w:r>
      <w:rPr>
        <w:rFonts w:asciiTheme="minorHAnsi" w:hAnsiTheme="minorHAnsi" w:cstheme="minorHAnsi"/>
        <w:sz w:val="16"/>
      </w:rPr>
      <w:t>/</w:t>
    </w:r>
    <w:r w:rsidRPr="00112399">
      <w:rPr>
        <w:rFonts w:asciiTheme="minorHAnsi" w:hAnsiTheme="minorHAnsi" w:cstheme="minorHAnsi"/>
        <w:sz w:val="16"/>
      </w:rPr>
      <w:t xml:space="preserve"> </w:t>
    </w:r>
    <w:r w:rsidRPr="00557FAC">
      <w:rPr>
        <w:rFonts w:asciiTheme="minorHAnsi" w:hAnsiTheme="minorHAnsi" w:cstheme="minorHAnsi"/>
        <w:sz w:val="16"/>
      </w:rPr>
      <w:t xml:space="preserve">Assessment </w:t>
    </w:r>
    <w:r>
      <w:rPr>
        <w:rFonts w:asciiTheme="minorHAnsi" w:hAnsiTheme="minorHAnsi" w:cstheme="minorHAnsi"/>
        <w:sz w:val="16"/>
      </w:rPr>
      <w:t>Report form effective June 2012</w:t>
    </w:r>
    <w:r w:rsidRPr="00557FAC">
      <w:rPr>
        <w:rFonts w:asciiTheme="minorHAnsi" w:hAnsiTheme="minorHAnsi" w:cstheme="minorHAnsi"/>
        <w:sz w:val="16"/>
      </w:rPr>
      <w:t xml:space="preserve">.  Available at </w:t>
    </w:r>
    <w:hyperlink r:id="rId1" w:history="1">
      <w:r w:rsidRPr="00CE48D8">
        <w:rPr>
          <w:rStyle w:val="Hyperlink"/>
          <w:rFonts w:asciiTheme="minorHAnsi" w:hAnsiTheme="minorHAnsi" w:cstheme="minorHAnsi"/>
          <w:sz w:val="16"/>
        </w:rPr>
        <w:t>www.nmu.edu/aqip</w:t>
      </w:r>
    </w:hyperlink>
    <w:r w:rsidRPr="00557FAC">
      <w:rPr>
        <w:rFonts w:asciiTheme="minorHAnsi" w:hAnsiTheme="minorHAnsi" w:cstheme="minorHAnsi"/>
        <w:sz w:val="16"/>
      </w:rPr>
      <w:t>.</w:t>
    </w:r>
    <w:r>
      <w:rPr>
        <w:rFonts w:asciiTheme="minorHAnsi" w:hAnsiTheme="minorHAnsi" w:cstheme="minorHAnsi"/>
        <w:sz w:val="16"/>
      </w:rPr>
      <w:tab/>
    </w:r>
    <w:r>
      <w:rPr>
        <w:rFonts w:asciiTheme="minorHAnsi" w:hAnsiTheme="minorHAnsi" w:cstheme="minorHAnsi"/>
        <w:sz w:val="16"/>
      </w:rPr>
      <w:tab/>
    </w:r>
    <w:sdt>
      <w:sdtPr>
        <w:rPr>
          <w:rFonts w:asciiTheme="minorHAnsi" w:hAnsiTheme="minorHAnsi" w:cstheme="minorHAnsi"/>
          <w:sz w:val="18"/>
        </w:rPr>
        <w:id w:val="13760131"/>
        <w:docPartObj>
          <w:docPartGallery w:val="Page Numbers (Bottom of Page)"/>
          <w:docPartUnique/>
        </w:docPartObj>
      </w:sdtPr>
      <w:sdtEndPr/>
      <w:sdtContent>
        <w:r w:rsidRPr="004304D6">
          <w:rPr>
            <w:rFonts w:asciiTheme="minorHAnsi" w:hAnsiTheme="minorHAnsi" w:cstheme="minorHAnsi"/>
            <w:sz w:val="18"/>
          </w:rPr>
          <w:fldChar w:fldCharType="begin"/>
        </w:r>
        <w:r w:rsidRPr="004304D6">
          <w:rPr>
            <w:rFonts w:asciiTheme="minorHAnsi" w:hAnsiTheme="minorHAnsi" w:cstheme="minorHAnsi"/>
            <w:sz w:val="18"/>
          </w:rPr>
          <w:instrText xml:space="preserve"> PAGE   \* MERGEFORMAT </w:instrText>
        </w:r>
        <w:r w:rsidRPr="004304D6">
          <w:rPr>
            <w:rFonts w:asciiTheme="minorHAnsi" w:hAnsiTheme="minorHAnsi" w:cstheme="minorHAnsi"/>
            <w:sz w:val="18"/>
          </w:rPr>
          <w:fldChar w:fldCharType="separate"/>
        </w:r>
        <w:r w:rsidR="00D533B6">
          <w:rPr>
            <w:rFonts w:asciiTheme="minorHAnsi" w:hAnsiTheme="minorHAnsi" w:cstheme="minorHAnsi"/>
            <w:noProof/>
            <w:sz w:val="18"/>
          </w:rPr>
          <w:t>2</w:t>
        </w:r>
        <w:r w:rsidRPr="004304D6">
          <w:rPr>
            <w:rFonts w:asciiTheme="minorHAnsi" w:hAnsiTheme="minorHAnsi" w:cstheme="minorHAnsi"/>
            <w:sz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0BA76" w14:textId="77777777" w:rsidR="00CD6597" w:rsidRDefault="00CD6597" w:rsidP="00CC0C16">
      <w:r>
        <w:separator/>
      </w:r>
    </w:p>
  </w:footnote>
  <w:footnote w:type="continuationSeparator" w:id="0">
    <w:p w14:paraId="34E38489" w14:textId="77777777" w:rsidR="00CD6597" w:rsidRDefault="00CD6597" w:rsidP="00CC0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30B4"/>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913890"/>
    <w:multiLevelType w:val="hybridMultilevel"/>
    <w:tmpl w:val="54D62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E215DD"/>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FD288C"/>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E2"/>
    <w:rsid w:val="000007D5"/>
    <w:rsid w:val="00003E07"/>
    <w:rsid w:val="00004C74"/>
    <w:rsid w:val="00007312"/>
    <w:rsid w:val="00007735"/>
    <w:rsid w:val="000078A3"/>
    <w:rsid w:val="00012AFE"/>
    <w:rsid w:val="00013F2D"/>
    <w:rsid w:val="00016D7E"/>
    <w:rsid w:val="000178FE"/>
    <w:rsid w:val="00020ECD"/>
    <w:rsid w:val="000224FB"/>
    <w:rsid w:val="0002583F"/>
    <w:rsid w:val="00025A0E"/>
    <w:rsid w:val="00026C89"/>
    <w:rsid w:val="00031419"/>
    <w:rsid w:val="0003251C"/>
    <w:rsid w:val="00033039"/>
    <w:rsid w:val="00034ED8"/>
    <w:rsid w:val="00035CA1"/>
    <w:rsid w:val="0003637B"/>
    <w:rsid w:val="00037B33"/>
    <w:rsid w:val="00040080"/>
    <w:rsid w:val="000402C4"/>
    <w:rsid w:val="00041C02"/>
    <w:rsid w:val="00042660"/>
    <w:rsid w:val="00042D17"/>
    <w:rsid w:val="00043406"/>
    <w:rsid w:val="000440AE"/>
    <w:rsid w:val="00052A77"/>
    <w:rsid w:val="00053612"/>
    <w:rsid w:val="00055727"/>
    <w:rsid w:val="00055B6F"/>
    <w:rsid w:val="00056933"/>
    <w:rsid w:val="000619E2"/>
    <w:rsid w:val="0006398F"/>
    <w:rsid w:val="00064A62"/>
    <w:rsid w:val="00064AEB"/>
    <w:rsid w:val="00064B02"/>
    <w:rsid w:val="00065F49"/>
    <w:rsid w:val="000660F5"/>
    <w:rsid w:val="000715A0"/>
    <w:rsid w:val="0007255E"/>
    <w:rsid w:val="00073005"/>
    <w:rsid w:val="00073251"/>
    <w:rsid w:val="00074C5D"/>
    <w:rsid w:val="00075AAF"/>
    <w:rsid w:val="000760CB"/>
    <w:rsid w:val="00076E8C"/>
    <w:rsid w:val="000779A8"/>
    <w:rsid w:val="000814F2"/>
    <w:rsid w:val="00081D7D"/>
    <w:rsid w:val="000837E0"/>
    <w:rsid w:val="00083C63"/>
    <w:rsid w:val="000847AD"/>
    <w:rsid w:val="00087950"/>
    <w:rsid w:val="00087E45"/>
    <w:rsid w:val="00090EC6"/>
    <w:rsid w:val="00090FC9"/>
    <w:rsid w:val="00092702"/>
    <w:rsid w:val="000927BA"/>
    <w:rsid w:val="00093836"/>
    <w:rsid w:val="000941DA"/>
    <w:rsid w:val="00095613"/>
    <w:rsid w:val="00095C1A"/>
    <w:rsid w:val="000975FA"/>
    <w:rsid w:val="000A1CAE"/>
    <w:rsid w:val="000A312E"/>
    <w:rsid w:val="000A31AA"/>
    <w:rsid w:val="000A3375"/>
    <w:rsid w:val="000B004B"/>
    <w:rsid w:val="000B0A9B"/>
    <w:rsid w:val="000B0EDD"/>
    <w:rsid w:val="000B575E"/>
    <w:rsid w:val="000C50CD"/>
    <w:rsid w:val="000C6424"/>
    <w:rsid w:val="000C7E2E"/>
    <w:rsid w:val="000D1416"/>
    <w:rsid w:val="000D2517"/>
    <w:rsid w:val="000D408B"/>
    <w:rsid w:val="000D5895"/>
    <w:rsid w:val="000E07DF"/>
    <w:rsid w:val="000E345B"/>
    <w:rsid w:val="000E4173"/>
    <w:rsid w:val="000E59ED"/>
    <w:rsid w:val="000F46D5"/>
    <w:rsid w:val="000F7E47"/>
    <w:rsid w:val="000F7F86"/>
    <w:rsid w:val="00101B17"/>
    <w:rsid w:val="0010312E"/>
    <w:rsid w:val="00103808"/>
    <w:rsid w:val="001117E7"/>
    <w:rsid w:val="00111CD1"/>
    <w:rsid w:val="00111FBE"/>
    <w:rsid w:val="00112399"/>
    <w:rsid w:val="00114314"/>
    <w:rsid w:val="00120E26"/>
    <w:rsid w:val="001223F5"/>
    <w:rsid w:val="00122E20"/>
    <w:rsid w:val="001269A6"/>
    <w:rsid w:val="00127D44"/>
    <w:rsid w:val="001306EF"/>
    <w:rsid w:val="0013386D"/>
    <w:rsid w:val="00135AB5"/>
    <w:rsid w:val="00145B52"/>
    <w:rsid w:val="00147A8B"/>
    <w:rsid w:val="00150FEA"/>
    <w:rsid w:val="00151A58"/>
    <w:rsid w:val="00152612"/>
    <w:rsid w:val="0015368E"/>
    <w:rsid w:val="0015507F"/>
    <w:rsid w:val="00156EBF"/>
    <w:rsid w:val="00160CCD"/>
    <w:rsid w:val="00162B5F"/>
    <w:rsid w:val="00162CCC"/>
    <w:rsid w:val="00171CB6"/>
    <w:rsid w:val="00176F16"/>
    <w:rsid w:val="00180BDD"/>
    <w:rsid w:val="001813C9"/>
    <w:rsid w:val="001823C9"/>
    <w:rsid w:val="00183A5A"/>
    <w:rsid w:val="00185B5C"/>
    <w:rsid w:val="00187CC5"/>
    <w:rsid w:val="00191BD5"/>
    <w:rsid w:val="001924E0"/>
    <w:rsid w:val="00196515"/>
    <w:rsid w:val="001A47EF"/>
    <w:rsid w:val="001A4B52"/>
    <w:rsid w:val="001A602F"/>
    <w:rsid w:val="001A6E28"/>
    <w:rsid w:val="001B0A85"/>
    <w:rsid w:val="001B109D"/>
    <w:rsid w:val="001B1672"/>
    <w:rsid w:val="001B1F46"/>
    <w:rsid w:val="001B22D2"/>
    <w:rsid w:val="001B5322"/>
    <w:rsid w:val="001B5F99"/>
    <w:rsid w:val="001B6CDF"/>
    <w:rsid w:val="001B7074"/>
    <w:rsid w:val="001C01BC"/>
    <w:rsid w:val="001C231C"/>
    <w:rsid w:val="001C7FD7"/>
    <w:rsid w:val="001D118A"/>
    <w:rsid w:val="001D36F0"/>
    <w:rsid w:val="001D38AF"/>
    <w:rsid w:val="001D7D48"/>
    <w:rsid w:val="001E049B"/>
    <w:rsid w:val="001E3B7F"/>
    <w:rsid w:val="001E41B1"/>
    <w:rsid w:val="001E51BE"/>
    <w:rsid w:val="001E629E"/>
    <w:rsid w:val="001F1972"/>
    <w:rsid w:val="001F2024"/>
    <w:rsid w:val="001F2255"/>
    <w:rsid w:val="001F506D"/>
    <w:rsid w:val="001F68D7"/>
    <w:rsid w:val="0020121C"/>
    <w:rsid w:val="002054DB"/>
    <w:rsid w:val="00205BB1"/>
    <w:rsid w:val="0020661D"/>
    <w:rsid w:val="0021081E"/>
    <w:rsid w:val="00213420"/>
    <w:rsid w:val="00213E08"/>
    <w:rsid w:val="0021587E"/>
    <w:rsid w:val="00216099"/>
    <w:rsid w:val="00224B06"/>
    <w:rsid w:val="0022578E"/>
    <w:rsid w:val="0022645F"/>
    <w:rsid w:val="00226812"/>
    <w:rsid w:val="0023039B"/>
    <w:rsid w:val="00230633"/>
    <w:rsid w:val="00233A8E"/>
    <w:rsid w:val="002364F5"/>
    <w:rsid w:val="00241954"/>
    <w:rsid w:val="002455AD"/>
    <w:rsid w:val="0024649D"/>
    <w:rsid w:val="00250577"/>
    <w:rsid w:val="00251408"/>
    <w:rsid w:val="00251C65"/>
    <w:rsid w:val="00254735"/>
    <w:rsid w:val="00256E9D"/>
    <w:rsid w:val="002618CE"/>
    <w:rsid w:val="0026340A"/>
    <w:rsid w:val="002704AD"/>
    <w:rsid w:val="002705E4"/>
    <w:rsid w:val="00280A8A"/>
    <w:rsid w:val="002870AD"/>
    <w:rsid w:val="00290286"/>
    <w:rsid w:val="00293D52"/>
    <w:rsid w:val="00293E56"/>
    <w:rsid w:val="00293EAF"/>
    <w:rsid w:val="0029764D"/>
    <w:rsid w:val="002A057F"/>
    <w:rsid w:val="002A4925"/>
    <w:rsid w:val="002B1314"/>
    <w:rsid w:val="002B18E7"/>
    <w:rsid w:val="002B3382"/>
    <w:rsid w:val="002B48E6"/>
    <w:rsid w:val="002C06C1"/>
    <w:rsid w:val="002C0E0F"/>
    <w:rsid w:val="002C2316"/>
    <w:rsid w:val="002C2BC2"/>
    <w:rsid w:val="002C4C16"/>
    <w:rsid w:val="002C4E27"/>
    <w:rsid w:val="002C7459"/>
    <w:rsid w:val="002C7EB1"/>
    <w:rsid w:val="002D55D1"/>
    <w:rsid w:val="002D652F"/>
    <w:rsid w:val="002D7DC2"/>
    <w:rsid w:val="002E04BB"/>
    <w:rsid w:val="002E096B"/>
    <w:rsid w:val="002E10A5"/>
    <w:rsid w:val="002E1E46"/>
    <w:rsid w:val="002E23C0"/>
    <w:rsid w:val="002E2845"/>
    <w:rsid w:val="002E78A1"/>
    <w:rsid w:val="002F03FA"/>
    <w:rsid w:val="002F485C"/>
    <w:rsid w:val="002F4C6A"/>
    <w:rsid w:val="002F58FF"/>
    <w:rsid w:val="002F7AC7"/>
    <w:rsid w:val="00301CCF"/>
    <w:rsid w:val="0030758B"/>
    <w:rsid w:val="00307CCC"/>
    <w:rsid w:val="00310465"/>
    <w:rsid w:val="003135F6"/>
    <w:rsid w:val="0031685E"/>
    <w:rsid w:val="00320851"/>
    <w:rsid w:val="00320C35"/>
    <w:rsid w:val="00323443"/>
    <w:rsid w:val="003345BC"/>
    <w:rsid w:val="00334B06"/>
    <w:rsid w:val="00335937"/>
    <w:rsid w:val="00340319"/>
    <w:rsid w:val="00340D73"/>
    <w:rsid w:val="003411F0"/>
    <w:rsid w:val="00341B7C"/>
    <w:rsid w:val="003471CC"/>
    <w:rsid w:val="00347C3B"/>
    <w:rsid w:val="00347D86"/>
    <w:rsid w:val="00350538"/>
    <w:rsid w:val="003508DE"/>
    <w:rsid w:val="003607E7"/>
    <w:rsid w:val="00360900"/>
    <w:rsid w:val="0036346B"/>
    <w:rsid w:val="00363ECF"/>
    <w:rsid w:val="0036417C"/>
    <w:rsid w:val="003654D9"/>
    <w:rsid w:val="00365A21"/>
    <w:rsid w:val="00366C3F"/>
    <w:rsid w:val="00370A4D"/>
    <w:rsid w:val="00372463"/>
    <w:rsid w:val="00372E96"/>
    <w:rsid w:val="0037304C"/>
    <w:rsid w:val="00373134"/>
    <w:rsid w:val="00380E30"/>
    <w:rsid w:val="00381318"/>
    <w:rsid w:val="00381ACA"/>
    <w:rsid w:val="00384652"/>
    <w:rsid w:val="00384D96"/>
    <w:rsid w:val="00387E35"/>
    <w:rsid w:val="00390636"/>
    <w:rsid w:val="00396495"/>
    <w:rsid w:val="00396DE9"/>
    <w:rsid w:val="00397BC7"/>
    <w:rsid w:val="003A1953"/>
    <w:rsid w:val="003A1A92"/>
    <w:rsid w:val="003A1DE2"/>
    <w:rsid w:val="003A3C24"/>
    <w:rsid w:val="003A4797"/>
    <w:rsid w:val="003B0459"/>
    <w:rsid w:val="003B1074"/>
    <w:rsid w:val="003B6820"/>
    <w:rsid w:val="003C0E79"/>
    <w:rsid w:val="003C228C"/>
    <w:rsid w:val="003C30AF"/>
    <w:rsid w:val="003C40D1"/>
    <w:rsid w:val="003C4A9E"/>
    <w:rsid w:val="003C6E9A"/>
    <w:rsid w:val="003D0610"/>
    <w:rsid w:val="003D23EC"/>
    <w:rsid w:val="003D24CA"/>
    <w:rsid w:val="003D3D22"/>
    <w:rsid w:val="003D4673"/>
    <w:rsid w:val="003D7A4A"/>
    <w:rsid w:val="003D7AD7"/>
    <w:rsid w:val="003E19D4"/>
    <w:rsid w:val="003E1AD6"/>
    <w:rsid w:val="003E21E5"/>
    <w:rsid w:val="003E26B4"/>
    <w:rsid w:val="003E28CC"/>
    <w:rsid w:val="003E2AF2"/>
    <w:rsid w:val="003E5A80"/>
    <w:rsid w:val="003E7BE3"/>
    <w:rsid w:val="003F0852"/>
    <w:rsid w:val="003F1023"/>
    <w:rsid w:val="003F34ED"/>
    <w:rsid w:val="003F4410"/>
    <w:rsid w:val="003F7CFB"/>
    <w:rsid w:val="00401D69"/>
    <w:rsid w:val="00402BE5"/>
    <w:rsid w:val="004034A8"/>
    <w:rsid w:val="004041F3"/>
    <w:rsid w:val="00404A58"/>
    <w:rsid w:val="004065AE"/>
    <w:rsid w:val="00406ABA"/>
    <w:rsid w:val="00410D1F"/>
    <w:rsid w:val="00411CF1"/>
    <w:rsid w:val="0041682B"/>
    <w:rsid w:val="0041755F"/>
    <w:rsid w:val="00420919"/>
    <w:rsid w:val="0042117D"/>
    <w:rsid w:val="0042273D"/>
    <w:rsid w:val="00424004"/>
    <w:rsid w:val="00424B6E"/>
    <w:rsid w:val="00425D05"/>
    <w:rsid w:val="00426286"/>
    <w:rsid w:val="0043047A"/>
    <w:rsid w:val="004304D6"/>
    <w:rsid w:val="00431236"/>
    <w:rsid w:val="00431FB0"/>
    <w:rsid w:val="00432B8C"/>
    <w:rsid w:val="0043303F"/>
    <w:rsid w:val="00440661"/>
    <w:rsid w:val="0044287A"/>
    <w:rsid w:val="00442A69"/>
    <w:rsid w:val="0044335F"/>
    <w:rsid w:val="00443B8F"/>
    <w:rsid w:val="004452EA"/>
    <w:rsid w:val="00452A50"/>
    <w:rsid w:val="00452A87"/>
    <w:rsid w:val="00452F14"/>
    <w:rsid w:val="00453FB0"/>
    <w:rsid w:val="00454167"/>
    <w:rsid w:val="004547F6"/>
    <w:rsid w:val="00455BDA"/>
    <w:rsid w:val="00456DE6"/>
    <w:rsid w:val="00460F24"/>
    <w:rsid w:val="00462DCF"/>
    <w:rsid w:val="00467ED3"/>
    <w:rsid w:val="00473418"/>
    <w:rsid w:val="00473BB8"/>
    <w:rsid w:val="00477554"/>
    <w:rsid w:val="00480452"/>
    <w:rsid w:val="004817CF"/>
    <w:rsid w:val="0048195A"/>
    <w:rsid w:val="00482000"/>
    <w:rsid w:val="00483B9F"/>
    <w:rsid w:val="00484A71"/>
    <w:rsid w:val="00486740"/>
    <w:rsid w:val="004875C2"/>
    <w:rsid w:val="004900A1"/>
    <w:rsid w:val="00490689"/>
    <w:rsid w:val="004928DE"/>
    <w:rsid w:val="00494EDF"/>
    <w:rsid w:val="00494F25"/>
    <w:rsid w:val="00495EB6"/>
    <w:rsid w:val="00496E3D"/>
    <w:rsid w:val="004A1C5C"/>
    <w:rsid w:val="004A22FE"/>
    <w:rsid w:val="004A2A6D"/>
    <w:rsid w:val="004A32BB"/>
    <w:rsid w:val="004A4C2C"/>
    <w:rsid w:val="004A743A"/>
    <w:rsid w:val="004B6A81"/>
    <w:rsid w:val="004B78C6"/>
    <w:rsid w:val="004C3ED5"/>
    <w:rsid w:val="004C7AFA"/>
    <w:rsid w:val="004D001C"/>
    <w:rsid w:val="004D495B"/>
    <w:rsid w:val="004E13D7"/>
    <w:rsid w:val="004E3D8D"/>
    <w:rsid w:val="004E6251"/>
    <w:rsid w:val="004F0437"/>
    <w:rsid w:val="004F24BB"/>
    <w:rsid w:val="004F2BE3"/>
    <w:rsid w:val="004F3527"/>
    <w:rsid w:val="004F41DB"/>
    <w:rsid w:val="004F77B9"/>
    <w:rsid w:val="004F7BA7"/>
    <w:rsid w:val="00500D78"/>
    <w:rsid w:val="00501FAE"/>
    <w:rsid w:val="00501FB6"/>
    <w:rsid w:val="00503217"/>
    <w:rsid w:val="00503C0B"/>
    <w:rsid w:val="005057C5"/>
    <w:rsid w:val="00506BE1"/>
    <w:rsid w:val="00510029"/>
    <w:rsid w:val="005176F0"/>
    <w:rsid w:val="00523722"/>
    <w:rsid w:val="005249F2"/>
    <w:rsid w:val="005300F0"/>
    <w:rsid w:val="0053097D"/>
    <w:rsid w:val="00531A54"/>
    <w:rsid w:val="00531B83"/>
    <w:rsid w:val="00531BAF"/>
    <w:rsid w:val="00532043"/>
    <w:rsid w:val="0053374A"/>
    <w:rsid w:val="00533869"/>
    <w:rsid w:val="00541025"/>
    <w:rsid w:val="00542A6B"/>
    <w:rsid w:val="00543BF5"/>
    <w:rsid w:val="00544FBC"/>
    <w:rsid w:val="00551E88"/>
    <w:rsid w:val="00551F97"/>
    <w:rsid w:val="00552CE0"/>
    <w:rsid w:val="0055382F"/>
    <w:rsid w:val="00553B14"/>
    <w:rsid w:val="00557FAC"/>
    <w:rsid w:val="00560451"/>
    <w:rsid w:val="0056135C"/>
    <w:rsid w:val="0056463D"/>
    <w:rsid w:val="005703D3"/>
    <w:rsid w:val="00571D85"/>
    <w:rsid w:val="0057229E"/>
    <w:rsid w:val="00573D6A"/>
    <w:rsid w:val="00574013"/>
    <w:rsid w:val="005744E1"/>
    <w:rsid w:val="00574F32"/>
    <w:rsid w:val="0057624E"/>
    <w:rsid w:val="00577515"/>
    <w:rsid w:val="00580B21"/>
    <w:rsid w:val="00581635"/>
    <w:rsid w:val="00583BE4"/>
    <w:rsid w:val="00583DAA"/>
    <w:rsid w:val="00587722"/>
    <w:rsid w:val="00590761"/>
    <w:rsid w:val="005A0443"/>
    <w:rsid w:val="005A2C6A"/>
    <w:rsid w:val="005A2EB5"/>
    <w:rsid w:val="005A4FFD"/>
    <w:rsid w:val="005B03AA"/>
    <w:rsid w:val="005B12E4"/>
    <w:rsid w:val="005B21B6"/>
    <w:rsid w:val="005B36EB"/>
    <w:rsid w:val="005B416B"/>
    <w:rsid w:val="005B6044"/>
    <w:rsid w:val="005B721D"/>
    <w:rsid w:val="005B7C1A"/>
    <w:rsid w:val="005C0088"/>
    <w:rsid w:val="005C1161"/>
    <w:rsid w:val="005C2B4C"/>
    <w:rsid w:val="005C7222"/>
    <w:rsid w:val="005C7F7D"/>
    <w:rsid w:val="005D260C"/>
    <w:rsid w:val="005D388E"/>
    <w:rsid w:val="005D3998"/>
    <w:rsid w:val="005D5020"/>
    <w:rsid w:val="005D50EC"/>
    <w:rsid w:val="005D68B4"/>
    <w:rsid w:val="005D7634"/>
    <w:rsid w:val="005D7EAB"/>
    <w:rsid w:val="005E0F8A"/>
    <w:rsid w:val="005E158D"/>
    <w:rsid w:val="005E17DD"/>
    <w:rsid w:val="005E1E23"/>
    <w:rsid w:val="005E3ADB"/>
    <w:rsid w:val="005E4BBF"/>
    <w:rsid w:val="005E6BD9"/>
    <w:rsid w:val="005F2765"/>
    <w:rsid w:val="005F4912"/>
    <w:rsid w:val="00601891"/>
    <w:rsid w:val="006019B0"/>
    <w:rsid w:val="00603497"/>
    <w:rsid w:val="00603FB2"/>
    <w:rsid w:val="0060443D"/>
    <w:rsid w:val="00605FDA"/>
    <w:rsid w:val="00606A12"/>
    <w:rsid w:val="00606C8E"/>
    <w:rsid w:val="00613A44"/>
    <w:rsid w:val="00613EBA"/>
    <w:rsid w:val="006233F9"/>
    <w:rsid w:val="00624D61"/>
    <w:rsid w:val="00624E76"/>
    <w:rsid w:val="0062600E"/>
    <w:rsid w:val="00630B64"/>
    <w:rsid w:val="006355CF"/>
    <w:rsid w:val="00635759"/>
    <w:rsid w:val="00635D5D"/>
    <w:rsid w:val="00636C61"/>
    <w:rsid w:val="00636CD6"/>
    <w:rsid w:val="0063731B"/>
    <w:rsid w:val="00637F9C"/>
    <w:rsid w:val="00640CB7"/>
    <w:rsid w:val="00642189"/>
    <w:rsid w:val="00643110"/>
    <w:rsid w:val="0064401E"/>
    <w:rsid w:val="00644312"/>
    <w:rsid w:val="00645572"/>
    <w:rsid w:val="00645CBD"/>
    <w:rsid w:val="006467A0"/>
    <w:rsid w:val="00646FD9"/>
    <w:rsid w:val="00651C39"/>
    <w:rsid w:val="00654327"/>
    <w:rsid w:val="00655475"/>
    <w:rsid w:val="0065789A"/>
    <w:rsid w:val="006611FA"/>
    <w:rsid w:val="00661889"/>
    <w:rsid w:val="006639C1"/>
    <w:rsid w:val="00663FA2"/>
    <w:rsid w:val="0066455F"/>
    <w:rsid w:val="006670F1"/>
    <w:rsid w:val="0067140B"/>
    <w:rsid w:val="00672D37"/>
    <w:rsid w:val="00673D36"/>
    <w:rsid w:val="00673DA8"/>
    <w:rsid w:val="00674307"/>
    <w:rsid w:val="00674E94"/>
    <w:rsid w:val="00675142"/>
    <w:rsid w:val="00681063"/>
    <w:rsid w:val="00681918"/>
    <w:rsid w:val="00682FC7"/>
    <w:rsid w:val="00686098"/>
    <w:rsid w:val="00686656"/>
    <w:rsid w:val="00687A13"/>
    <w:rsid w:val="00687B98"/>
    <w:rsid w:val="0069261B"/>
    <w:rsid w:val="00693A56"/>
    <w:rsid w:val="00694659"/>
    <w:rsid w:val="006977C8"/>
    <w:rsid w:val="006A0B3B"/>
    <w:rsid w:val="006A1B94"/>
    <w:rsid w:val="006A3E8D"/>
    <w:rsid w:val="006A409B"/>
    <w:rsid w:val="006A692D"/>
    <w:rsid w:val="006B01CD"/>
    <w:rsid w:val="006B05F1"/>
    <w:rsid w:val="006B06DC"/>
    <w:rsid w:val="006B13C3"/>
    <w:rsid w:val="006B2474"/>
    <w:rsid w:val="006B3C42"/>
    <w:rsid w:val="006B4272"/>
    <w:rsid w:val="006B43A8"/>
    <w:rsid w:val="006B465B"/>
    <w:rsid w:val="006B481D"/>
    <w:rsid w:val="006B60EE"/>
    <w:rsid w:val="006B72E6"/>
    <w:rsid w:val="006C1E44"/>
    <w:rsid w:val="006C22DA"/>
    <w:rsid w:val="006C243E"/>
    <w:rsid w:val="006C42F2"/>
    <w:rsid w:val="006C5DB5"/>
    <w:rsid w:val="006C65A9"/>
    <w:rsid w:val="006D3A19"/>
    <w:rsid w:val="006D61CF"/>
    <w:rsid w:val="006E3A3F"/>
    <w:rsid w:val="006E464C"/>
    <w:rsid w:val="006E7299"/>
    <w:rsid w:val="006E733E"/>
    <w:rsid w:val="006E7CBC"/>
    <w:rsid w:val="006F030A"/>
    <w:rsid w:val="006F0452"/>
    <w:rsid w:val="006F19BC"/>
    <w:rsid w:val="006F3169"/>
    <w:rsid w:val="006F39E1"/>
    <w:rsid w:val="006F73D0"/>
    <w:rsid w:val="006F7CFC"/>
    <w:rsid w:val="00700601"/>
    <w:rsid w:val="00700D20"/>
    <w:rsid w:val="0070148C"/>
    <w:rsid w:val="00702F4D"/>
    <w:rsid w:val="007073EA"/>
    <w:rsid w:val="0070787F"/>
    <w:rsid w:val="00710045"/>
    <w:rsid w:val="0071245D"/>
    <w:rsid w:val="00713F79"/>
    <w:rsid w:val="007153CA"/>
    <w:rsid w:val="00716A38"/>
    <w:rsid w:val="00720089"/>
    <w:rsid w:val="00722181"/>
    <w:rsid w:val="0072289A"/>
    <w:rsid w:val="007234B0"/>
    <w:rsid w:val="00723A66"/>
    <w:rsid w:val="00723CCD"/>
    <w:rsid w:val="0072628D"/>
    <w:rsid w:val="00731DB4"/>
    <w:rsid w:val="00735A0A"/>
    <w:rsid w:val="0074170F"/>
    <w:rsid w:val="007424DA"/>
    <w:rsid w:val="00742BBF"/>
    <w:rsid w:val="007477FE"/>
    <w:rsid w:val="0075067E"/>
    <w:rsid w:val="00750962"/>
    <w:rsid w:val="007518BD"/>
    <w:rsid w:val="007522B9"/>
    <w:rsid w:val="00760279"/>
    <w:rsid w:val="007615C0"/>
    <w:rsid w:val="00761DDE"/>
    <w:rsid w:val="00763FE7"/>
    <w:rsid w:val="00764A12"/>
    <w:rsid w:val="007675BA"/>
    <w:rsid w:val="00771950"/>
    <w:rsid w:val="007725D7"/>
    <w:rsid w:val="0077310B"/>
    <w:rsid w:val="0077366D"/>
    <w:rsid w:val="00773672"/>
    <w:rsid w:val="007744C1"/>
    <w:rsid w:val="007749A6"/>
    <w:rsid w:val="007754A4"/>
    <w:rsid w:val="0077589C"/>
    <w:rsid w:val="0077740A"/>
    <w:rsid w:val="00777FB8"/>
    <w:rsid w:val="0078216A"/>
    <w:rsid w:val="0078436A"/>
    <w:rsid w:val="00785978"/>
    <w:rsid w:val="00785F6C"/>
    <w:rsid w:val="0078704B"/>
    <w:rsid w:val="00791FB9"/>
    <w:rsid w:val="0079261E"/>
    <w:rsid w:val="007931D0"/>
    <w:rsid w:val="00794E8D"/>
    <w:rsid w:val="007A08F0"/>
    <w:rsid w:val="007A0D4F"/>
    <w:rsid w:val="007A2AC2"/>
    <w:rsid w:val="007A4F3A"/>
    <w:rsid w:val="007A5A22"/>
    <w:rsid w:val="007A6A21"/>
    <w:rsid w:val="007B1CE2"/>
    <w:rsid w:val="007B4CDC"/>
    <w:rsid w:val="007B5BC5"/>
    <w:rsid w:val="007C0337"/>
    <w:rsid w:val="007C1147"/>
    <w:rsid w:val="007C19BC"/>
    <w:rsid w:val="007C1DF4"/>
    <w:rsid w:val="007C2E57"/>
    <w:rsid w:val="007C36CE"/>
    <w:rsid w:val="007C3D7F"/>
    <w:rsid w:val="007C420D"/>
    <w:rsid w:val="007C53D1"/>
    <w:rsid w:val="007C7670"/>
    <w:rsid w:val="007C7A58"/>
    <w:rsid w:val="007D1136"/>
    <w:rsid w:val="007D1BA6"/>
    <w:rsid w:val="007D2C63"/>
    <w:rsid w:val="007D497D"/>
    <w:rsid w:val="007D5BCB"/>
    <w:rsid w:val="007E37B9"/>
    <w:rsid w:val="007E7A2A"/>
    <w:rsid w:val="007F0985"/>
    <w:rsid w:val="007F1A51"/>
    <w:rsid w:val="007F376A"/>
    <w:rsid w:val="007F47D4"/>
    <w:rsid w:val="007F499A"/>
    <w:rsid w:val="007F50F9"/>
    <w:rsid w:val="007F6B2D"/>
    <w:rsid w:val="007F71D6"/>
    <w:rsid w:val="00800B33"/>
    <w:rsid w:val="00802A55"/>
    <w:rsid w:val="00804B1D"/>
    <w:rsid w:val="00806E1F"/>
    <w:rsid w:val="0080723F"/>
    <w:rsid w:val="0080752B"/>
    <w:rsid w:val="00817F9B"/>
    <w:rsid w:val="00823BD4"/>
    <w:rsid w:val="00824F9B"/>
    <w:rsid w:val="0083229F"/>
    <w:rsid w:val="008327CA"/>
    <w:rsid w:val="00833A57"/>
    <w:rsid w:val="008342E6"/>
    <w:rsid w:val="00844E54"/>
    <w:rsid w:val="008467B8"/>
    <w:rsid w:val="00847006"/>
    <w:rsid w:val="00850188"/>
    <w:rsid w:val="008501A3"/>
    <w:rsid w:val="00851BF6"/>
    <w:rsid w:val="008524B5"/>
    <w:rsid w:val="008548F2"/>
    <w:rsid w:val="00854920"/>
    <w:rsid w:val="00856EF6"/>
    <w:rsid w:val="008601D7"/>
    <w:rsid w:val="008601F1"/>
    <w:rsid w:val="008622EE"/>
    <w:rsid w:val="00864CC7"/>
    <w:rsid w:val="008660DF"/>
    <w:rsid w:val="008700B9"/>
    <w:rsid w:val="008707B4"/>
    <w:rsid w:val="00871543"/>
    <w:rsid w:val="008752A6"/>
    <w:rsid w:val="00875E49"/>
    <w:rsid w:val="00880973"/>
    <w:rsid w:val="00880EC9"/>
    <w:rsid w:val="00881080"/>
    <w:rsid w:val="00890085"/>
    <w:rsid w:val="008901DC"/>
    <w:rsid w:val="0089114A"/>
    <w:rsid w:val="00891639"/>
    <w:rsid w:val="008918E9"/>
    <w:rsid w:val="008926C8"/>
    <w:rsid w:val="00893A6B"/>
    <w:rsid w:val="00894464"/>
    <w:rsid w:val="00895C56"/>
    <w:rsid w:val="00896DAF"/>
    <w:rsid w:val="00897C83"/>
    <w:rsid w:val="008A143A"/>
    <w:rsid w:val="008A1E6D"/>
    <w:rsid w:val="008A22E4"/>
    <w:rsid w:val="008A2C17"/>
    <w:rsid w:val="008A3489"/>
    <w:rsid w:val="008A46A5"/>
    <w:rsid w:val="008A6602"/>
    <w:rsid w:val="008A7767"/>
    <w:rsid w:val="008B166D"/>
    <w:rsid w:val="008B2BAC"/>
    <w:rsid w:val="008C2A85"/>
    <w:rsid w:val="008C4D41"/>
    <w:rsid w:val="008C6673"/>
    <w:rsid w:val="008D0ECC"/>
    <w:rsid w:val="008D1F73"/>
    <w:rsid w:val="008D55C9"/>
    <w:rsid w:val="008D68B4"/>
    <w:rsid w:val="008D7379"/>
    <w:rsid w:val="008D75FF"/>
    <w:rsid w:val="008E2EDA"/>
    <w:rsid w:val="008E4F37"/>
    <w:rsid w:val="008E52F9"/>
    <w:rsid w:val="008E5557"/>
    <w:rsid w:val="008E5D3D"/>
    <w:rsid w:val="008E69F0"/>
    <w:rsid w:val="008E722D"/>
    <w:rsid w:val="008F1898"/>
    <w:rsid w:val="008F2D2A"/>
    <w:rsid w:val="008F36C9"/>
    <w:rsid w:val="008F3E4B"/>
    <w:rsid w:val="008F4645"/>
    <w:rsid w:val="008F56DB"/>
    <w:rsid w:val="008F7818"/>
    <w:rsid w:val="009006EE"/>
    <w:rsid w:val="00900ABE"/>
    <w:rsid w:val="0090632B"/>
    <w:rsid w:val="009127C8"/>
    <w:rsid w:val="00917F98"/>
    <w:rsid w:val="0092032F"/>
    <w:rsid w:val="00920F9D"/>
    <w:rsid w:val="00924250"/>
    <w:rsid w:val="00924C0E"/>
    <w:rsid w:val="009267EB"/>
    <w:rsid w:val="00927CD3"/>
    <w:rsid w:val="00927D53"/>
    <w:rsid w:val="00930AFF"/>
    <w:rsid w:val="00934BB8"/>
    <w:rsid w:val="00937457"/>
    <w:rsid w:val="00937BE0"/>
    <w:rsid w:val="00940375"/>
    <w:rsid w:val="00945678"/>
    <w:rsid w:val="00945EEF"/>
    <w:rsid w:val="00947446"/>
    <w:rsid w:val="00952A20"/>
    <w:rsid w:val="00952C39"/>
    <w:rsid w:val="009551FE"/>
    <w:rsid w:val="00955A66"/>
    <w:rsid w:val="00957567"/>
    <w:rsid w:val="00957572"/>
    <w:rsid w:val="00960F8F"/>
    <w:rsid w:val="0096206D"/>
    <w:rsid w:val="009622E3"/>
    <w:rsid w:val="009644A0"/>
    <w:rsid w:val="00964B75"/>
    <w:rsid w:val="009654CD"/>
    <w:rsid w:val="00965F73"/>
    <w:rsid w:val="00967728"/>
    <w:rsid w:val="00967BF5"/>
    <w:rsid w:val="00971423"/>
    <w:rsid w:val="00972106"/>
    <w:rsid w:val="00972329"/>
    <w:rsid w:val="00973ECC"/>
    <w:rsid w:val="0097553B"/>
    <w:rsid w:val="00975728"/>
    <w:rsid w:val="00976C1A"/>
    <w:rsid w:val="00981107"/>
    <w:rsid w:val="009860CD"/>
    <w:rsid w:val="00987770"/>
    <w:rsid w:val="00990F9A"/>
    <w:rsid w:val="009924ED"/>
    <w:rsid w:val="00993C74"/>
    <w:rsid w:val="00994185"/>
    <w:rsid w:val="0099569D"/>
    <w:rsid w:val="009956A5"/>
    <w:rsid w:val="00995BB8"/>
    <w:rsid w:val="009969E5"/>
    <w:rsid w:val="00997BF6"/>
    <w:rsid w:val="009A0D92"/>
    <w:rsid w:val="009A1150"/>
    <w:rsid w:val="009A2406"/>
    <w:rsid w:val="009A57B0"/>
    <w:rsid w:val="009A6FE5"/>
    <w:rsid w:val="009B071B"/>
    <w:rsid w:val="009B1009"/>
    <w:rsid w:val="009B18C4"/>
    <w:rsid w:val="009B1E17"/>
    <w:rsid w:val="009B2F19"/>
    <w:rsid w:val="009B2F5A"/>
    <w:rsid w:val="009B2F75"/>
    <w:rsid w:val="009B31D4"/>
    <w:rsid w:val="009B776B"/>
    <w:rsid w:val="009B7DB0"/>
    <w:rsid w:val="009C0CA6"/>
    <w:rsid w:val="009C50AB"/>
    <w:rsid w:val="009C63BF"/>
    <w:rsid w:val="009C6678"/>
    <w:rsid w:val="009C6933"/>
    <w:rsid w:val="009C793E"/>
    <w:rsid w:val="009D1E7A"/>
    <w:rsid w:val="009D2646"/>
    <w:rsid w:val="009D2EB2"/>
    <w:rsid w:val="009E02FE"/>
    <w:rsid w:val="009E101D"/>
    <w:rsid w:val="009E1A4A"/>
    <w:rsid w:val="009E5680"/>
    <w:rsid w:val="009E63CB"/>
    <w:rsid w:val="009E6805"/>
    <w:rsid w:val="009F1052"/>
    <w:rsid w:val="009F33B0"/>
    <w:rsid w:val="009F3E8B"/>
    <w:rsid w:val="009F4381"/>
    <w:rsid w:val="009F4DCB"/>
    <w:rsid w:val="009F52BB"/>
    <w:rsid w:val="009F56FB"/>
    <w:rsid w:val="009F60CD"/>
    <w:rsid w:val="009F7622"/>
    <w:rsid w:val="009F7D7D"/>
    <w:rsid w:val="00A02A87"/>
    <w:rsid w:val="00A0384C"/>
    <w:rsid w:val="00A068FE"/>
    <w:rsid w:val="00A07684"/>
    <w:rsid w:val="00A101B0"/>
    <w:rsid w:val="00A101D1"/>
    <w:rsid w:val="00A10F3E"/>
    <w:rsid w:val="00A12D35"/>
    <w:rsid w:val="00A12F1B"/>
    <w:rsid w:val="00A133E4"/>
    <w:rsid w:val="00A13B7B"/>
    <w:rsid w:val="00A156D7"/>
    <w:rsid w:val="00A2112E"/>
    <w:rsid w:val="00A24592"/>
    <w:rsid w:val="00A252D7"/>
    <w:rsid w:val="00A30BA0"/>
    <w:rsid w:val="00A3648E"/>
    <w:rsid w:val="00A41C64"/>
    <w:rsid w:val="00A42EB1"/>
    <w:rsid w:val="00A446C3"/>
    <w:rsid w:val="00A50AFB"/>
    <w:rsid w:val="00A51E7E"/>
    <w:rsid w:val="00A51F47"/>
    <w:rsid w:val="00A52F16"/>
    <w:rsid w:val="00A5480F"/>
    <w:rsid w:val="00A54DB3"/>
    <w:rsid w:val="00A55A88"/>
    <w:rsid w:val="00A57A00"/>
    <w:rsid w:val="00A601C7"/>
    <w:rsid w:val="00A6044F"/>
    <w:rsid w:val="00A6073D"/>
    <w:rsid w:val="00A61946"/>
    <w:rsid w:val="00A61DEA"/>
    <w:rsid w:val="00A6226A"/>
    <w:rsid w:val="00A626CB"/>
    <w:rsid w:val="00A65C10"/>
    <w:rsid w:val="00A65C34"/>
    <w:rsid w:val="00A707AE"/>
    <w:rsid w:val="00A74F33"/>
    <w:rsid w:val="00A75B7D"/>
    <w:rsid w:val="00A75C59"/>
    <w:rsid w:val="00A76BF6"/>
    <w:rsid w:val="00A77310"/>
    <w:rsid w:val="00A83064"/>
    <w:rsid w:val="00A83C76"/>
    <w:rsid w:val="00A8433F"/>
    <w:rsid w:val="00A91115"/>
    <w:rsid w:val="00A93838"/>
    <w:rsid w:val="00A9395A"/>
    <w:rsid w:val="00A96825"/>
    <w:rsid w:val="00A9777C"/>
    <w:rsid w:val="00A97AD3"/>
    <w:rsid w:val="00A97CDD"/>
    <w:rsid w:val="00AA1DF9"/>
    <w:rsid w:val="00AA3E90"/>
    <w:rsid w:val="00AA459E"/>
    <w:rsid w:val="00AB18C9"/>
    <w:rsid w:val="00AB4502"/>
    <w:rsid w:val="00AB6E90"/>
    <w:rsid w:val="00AB7747"/>
    <w:rsid w:val="00AC13E6"/>
    <w:rsid w:val="00AC4985"/>
    <w:rsid w:val="00AC4ED5"/>
    <w:rsid w:val="00AD0E1C"/>
    <w:rsid w:val="00AD73B3"/>
    <w:rsid w:val="00AE075D"/>
    <w:rsid w:val="00AE09E6"/>
    <w:rsid w:val="00AE1E7B"/>
    <w:rsid w:val="00AE255E"/>
    <w:rsid w:val="00AF0515"/>
    <w:rsid w:val="00AF4FD5"/>
    <w:rsid w:val="00AF577B"/>
    <w:rsid w:val="00AF62FA"/>
    <w:rsid w:val="00B00A74"/>
    <w:rsid w:val="00B026A4"/>
    <w:rsid w:val="00B0342A"/>
    <w:rsid w:val="00B0424A"/>
    <w:rsid w:val="00B0491D"/>
    <w:rsid w:val="00B04929"/>
    <w:rsid w:val="00B06233"/>
    <w:rsid w:val="00B077B4"/>
    <w:rsid w:val="00B10ADC"/>
    <w:rsid w:val="00B14681"/>
    <w:rsid w:val="00B1475E"/>
    <w:rsid w:val="00B151EB"/>
    <w:rsid w:val="00B15930"/>
    <w:rsid w:val="00B20489"/>
    <w:rsid w:val="00B213F2"/>
    <w:rsid w:val="00B216CF"/>
    <w:rsid w:val="00B22EE2"/>
    <w:rsid w:val="00B258EF"/>
    <w:rsid w:val="00B26254"/>
    <w:rsid w:val="00B33479"/>
    <w:rsid w:val="00B334D2"/>
    <w:rsid w:val="00B33AE8"/>
    <w:rsid w:val="00B33C24"/>
    <w:rsid w:val="00B36E17"/>
    <w:rsid w:val="00B37CEF"/>
    <w:rsid w:val="00B40BA2"/>
    <w:rsid w:val="00B4467F"/>
    <w:rsid w:val="00B450C4"/>
    <w:rsid w:val="00B462A4"/>
    <w:rsid w:val="00B54F84"/>
    <w:rsid w:val="00B56497"/>
    <w:rsid w:val="00B56AF6"/>
    <w:rsid w:val="00B60EE2"/>
    <w:rsid w:val="00B61624"/>
    <w:rsid w:val="00B629CB"/>
    <w:rsid w:val="00B62A11"/>
    <w:rsid w:val="00B73EDE"/>
    <w:rsid w:val="00B80425"/>
    <w:rsid w:val="00B850BA"/>
    <w:rsid w:val="00B94DA6"/>
    <w:rsid w:val="00B9680F"/>
    <w:rsid w:val="00BA03C0"/>
    <w:rsid w:val="00BA3B35"/>
    <w:rsid w:val="00BA6998"/>
    <w:rsid w:val="00BA6F9E"/>
    <w:rsid w:val="00BB131A"/>
    <w:rsid w:val="00BB29F9"/>
    <w:rsid w:val="00BB32E9"/>
    <w:rsid w:val="00BB52D2"/>
    <w:rsid w:val="00BB5E09"/>
    <w:rsid w:val="00BC341B"/>
    <w:rsid w:val="00BC5EDF"/>
    <w:rsid w:val="00BC7347"/>
    <w:rsid w:val="00BC7DD7"/>
    <w:rsid w:val="00BD205E"/>
    <w:rsid w:val="00BD2BAC"/>
    <w:rsid w:val="00BD40DB"/>
    <w:rsid w:val="00BD5CFD"/>
    <w:rsid w:val="00BD5DD7"/>
    <w:rsid w:val="00BD7850"/>
    <w:rsid w:val="00BE1BAC"/>
    <w:rsid w:val="00BE38C1"/>
    <w:rsid w:val="00BE6BBA"/>
    <w:rsid w:val="00BE6D77"/>
    <w:rsid w:val="00BE6DA0"/>
    <w:rsid w:val="00BE7171"/>
    <w:rsid w:val="00BF0865"/>
    <w:rsid w:val="00BF25D6"/>
    <w:rsid w:val="00BF414E"/>
    <w:rsid w:val="00C012D6"/>
    <w:rsid w:val="00C03107"/>
    <w:rsid w:val="00C04495"/>
    <w:rsid w:val="00C06F47"/>
    <w:rsid w:val="00C0767D"/>
    <w:rsid w:val="00C11D95"/>
    <w:rsid w:val="00C11F27"/>
    <w:rsid w:val="00C1397F"/>
    <w:rsid w:val="00C14D63"/>
    <w:rsid w:val="00C151FF"/>
    <w:rsid w:val="00C2250E"/>
    <w:rsid w:val="00C25DF6"/>
    <w:rsid w:val="00C32ACF"/>
    <w:rsid w:val="00C33725"/>
    <w:rsid w:val="00C33953"/>
    <w:rsid w:val="00C348AF"/>
    <w:rsid w:val="00C362B5"/>
    <w:rsid w:val="00C37646"/>
    <w:rsid w:val="00C37CD1"/>
    <w:rsid w:val="00C41D00"/>
    <w:rsid w:val="00C46F9A"/>
    <w:rsid w:val="00C50D30"/>
    <w:rsid w:val="00C510B7"/>
    <w:rsid w:val="00C527F9"/>
    <w:rsid w:val="00C52908"/>
    <w:rsid w:val="00C54CE7"/>
    <w:rsid w:val="00C553C4"/>
    <w:rsid w:val="00C60394"/>
    <w:rsid w:val="00C61578"/>
    <w:rsid w:val="00C61D37"/>
    <w:rsid w:val="00C63243"/>
    <w:rsid w:val="00C63454"/>
    <w:rsid w:val="00C63E27"/>
    <w:rsid w:val="00C67680"/>
    <w:rsid w:val="00C67834"/>
    <w:rsid w:val="00C72E5C"/>
    <w:rsid w:val="00C76CC7"/>
    <w:rsid w:val="00C77216"/>
    <w:rsid w:val="00C77F88"/>
    <w:rsid w:val="00C80086"/>
    <w:rsid w:val="00C80C41"/>
    <w:rsid w:val="00C81167"/>
    <w:rsid w:val="00C82D01"/>
    <w:rsid w:val="00C83656"/>
    <w:rsid w:val="00C849B1"/>
    <w:rsid w:val="00C92EED"/>
    <w:rsid w:val="00C93436"/>
    <w:rsid w:val="00C95771"/>
    <w:rsid w:val="00C959E6"/>
    <w:rsid w:val="00CA13E6"/>
    <w:rsid w:val="00CA2663"/>
    <w:rsid w:val="00CA5431"/>
    <w:rsid w:val="00CA72E5"/>
    <w:rsid w:val="00CA73FB"/>
    <w:rsid w:val="00CB0C73"/>
    <w:rsid w:val="00CB607B"/>
    <w:rsid w:val="00CC0C16"/>
    <w:rsid w:val="00CC0EBE"/>
    <w:rsid w:val="00CC14CF"/>
    <w:rsid w:val="00CC17F1"/>
    <w:rsid w:val="00CC1E3C"/>
    <w:rsid w:val="00CC511E"/>
    <w:rsid w:val="00CD1909"/>
    <w:rsid w:val="00CD398E"/>
    <w:rsid w:val="00CD6597"/>
    <w:rsid w:val="00CD678C"/>
    <w:rsid w:val="00CE01D3"/>
    <w:rsid w:val="00CE049E"/>
    <w:rsid w:val="00CE0A36"/>
    <w:rsid w:val="00CE0F17"/>
    <w:rsid w:val="00CE1FF6"/>
    <w:rsid w:val="00CE2126"/>
    <w:rsid w:val="00CE272D"/>
    <w:rsid w:val="00CE355E"/>
    <w:rsid w:val="00CE7390"/>
    <w:rsid w:val="00CE7747"/>
    <w:rsid w:val="00CF0339"/>
    <w:rsid w:val="00CF097D"/>
    <w:rsid w:val="00CF1AF2"/>
    <w:rsid w:val="00CF241B"/>
    <w:rsid w:val="00CF29D1"/>
    <w:rsid w:val="00CF2B5A"/>
    <w:rsid w:val="00CF2E77"/>
    <w:rsid w:val="00CF2F7E"/>
    <w:rsid w:val="00CF3DE1"/>
    <w:rsid w:val="00CF4F16"/>
    <w:rsid w:val="00D002C1"/>
    <w:rsid w:val="00D0036E"/>
    <w:rsid w:val="00D014DF"/>
    <w:rsid w:val="00D01811"/>
    <w:rsid w:val="00D02409"/>
    <w:rsid w:val="00D02949"/>
    <w:rsid w:val="00D02F93"/>
    <w:rsid w:val="00D05D9C"/>
    <w:rsid w:val="00D0636B"/>
    <w:rsid w:val="00D070C9"/>
    <w:rsid w:val="00D11400"/>
    <w:rsid w:val="00D1232B"/>
    <w:rsid w:val="00D125D8"/>
    <w:rsid w:val="00D12AB1"/>
    <w:rsid w:val="00D15659"/>
    <w:rsid w:val="00D15D6C"/>
    <w:rsid w:val="00D218BB"/>
    <w:rsid w:val="00D2331A"/>
    <w:rsid w:val="00D23320"/>
    <w:rsid w:val="00D2796A"/>
    <w:rsid w:val="00D31BC4"/>
    <w:rsid w:val="00D36E25"/>
    <w:rsid w:val="00D427AA"/>
    <w:rsid w:val="00D465BC"/>
    <w:rsid w:val="00D524D8"/>
    <w:rsid w:val="00D52614"/>
    <w:rsid w:val="00D533B6"/>
    <w:rsid w:val="00D544F2"/>
    <w:rsid w:val="00D546C7"/>
    <w:rsid w:val="00D552BB"/>
    <w:rsid w:val="00D60189"/>
    <w:rsid w:val="00D60577"/>
    <w:rsid w:val="00D63933"/>
    <w:rsid w:val="00D65191"/>
    <w:rsid w:val="00D65556"/>
    <w:rsid w:val="00D67DCF"/>
    <w:rsid w:val="00D71B2E"/>
    <w:rsid w:val="00D7395A"/>
    <w:rsid w:val="00D73B9B"/>
    <w:rsid w:val="00D81B34"/>
    <w:rsid w:val="00D83182"/>
    <w:rsid w:val="00D84DDE"/>
    <w:rsid w:val="00D84E59"/>
    <w:rsid w:val="00D85862"/>
    <w:rsid w:val="00D85B8A"/>
    <w:rsid w:val="00D87221"/>
    <w:rsid w:val="00D901F3"/>
    <w:rsid w:val="00D93076"/>
    <w:rsid w:val="00D9337C"/>
    <w:rsid w:val="00D9541A"/>
    <w:rsid w:val="00D95B04"/>
    <w:rsid w:val="00D95C56"/>
    <w:rsid w:val="00D964D8"/>
    <w:rsid w:val="00D977D6"/>
    <w:rsid w:val="00DA586B"/>
    <w:rsid w:val="00DA6D7E"/>
    <w:rsid w:val="00DA76B9"/>
    <w:rsid w:val="00DB2706"/>
    <w:rsid w:val="00DB465C"/>
    <w:rsid w:val="00DB5164"/>
    <w:rsid w:val="00DB5C6F"/>
    <w:rsid w:val="00DB7FB8"/>
    <w:rsid w:val="00DC19D6"/>
    <w:rsid w:val="00DC2015"/>
    <w:rsid w:val="00DC5BD8"/>
    <w:rsid w:val="00DC6260"/>
    <w:rsid w:val="00DC688A"/>
    <w:rsid w:val="00DC77ED"/>
    <w:rsid w:val="00DD2389"/>
    <w:rsid w:val="00DD7485"/>
    <w:rsid w:val="00DE3455"/>
    <w:rsid w:val="00DE3587"/>
    <w:rsid w:val="00DE521B"/>
    <w:rsid w:val="00DF2755"/>
    <w:rsid w:val="00DF3E56"/>
    <w:rsid w:val="00DF4092"/>
    <w:rsid w:val="00E00B7B"/>
    <w:rsid w:val="00E01F67"/>
    <w:rsid w:val="00E03BC2"/>
    <w:rsid w:val="00E03E1C"/>
    <w:rsid w:val="00E077AB"/>
    <w:rsid w:val="00E10580"/>
    <w:rsid w:val="00E12D95"/>
    <w:rsid w:val="00E16B72"/>
    <w:rsid w:val="00E1706C"/>
    <w:rsid w:val="00E24C54"/>
    <w:rsid w:val="00E31093"/>
    <w:rsid w:val="00E3117F"/>
    <w:rsid w:val="00E37699"/>
    <w:rsid w:val="00E40ECF"/>
    <w:rsid w:val="00E43352"/>
    <w:rsid w:val="00E46369"/>
    <w:rsid w:val="00E47247"/>
    <w:rsid w:val="00E4737B"/>
    <w:rsid w:val="00E47E9A"/>
    <w:rsid w:val="00E51C2C"/>
    <w:rsid w:val="00E54549"/>
    <w:rsid w:val="00E54FC2"/>
    <w:rsid w:val="00E55E02"/>
    <w:rsid w:val="00E56D2B"/>
    <w:rsid w:val="00E56EE8"/>
    <w:rsid w:val="00E6004D"/>
    <w:rsid w:val="00E60A17"/>
    <w:rsid w:val="00E60C02"/>
    <w:rsid w:val="00E63F97"/>
    <w:rsid w:val="00E64E6E"/>
    <w:rsid w:val="00E72C43"/>
    <w:rsid w:val="00E7594A"/>
    <w:rsid w:val="00E76F31"/>
    <w:rsid w:val="00E81160"/>
    <w:rsid w:val="00E84436"/>
    <w:rsid w:val="00E845B4"/>
    <w:rsid w:val="00E8557B"/>
    <w:rsid w:val="00E90162"/>
    <w:rsid w:val="00E9210A"/>
    <w:rsid w:val="00E9454C"/>
    <w:rsid w:val="00E951FD"/>
    <w:rsid w:val="00EA19AB"/>
    <w:rsid w:val="00EA1BFB"/>
    <w:rsid w:val="00EA2371"/>
    <w:rsid w:val="00EA271D"/>
    <w:rsid w:val="00EA64D5"/>
    <w:rsid w:val="00EA6605"/>
    <w:rsid w:val="00EC01ED"/>
    <w:rsid w:val="00EC2458"/>
    <w:rsid w:val="00EC4550"/>
    <w:rsid w:val="00EC4909"/>
    <w:rsid w:val="00EC6D40"/>
    <w:rsid w:val="00EC75C6"/>
    <w:rsid w:val="00ED046B"/>
    <w:rsid w:val="00ED16DB"/>
    <w:rsid w:val="00ED2A49"/>
    <w:rsid w:val="00ED60D9"/>
    <w:rsid w:val="00ED67CA"/>
    <w:rsid w:val="00ED6C8C"/>
    <w:rsid w:val="00EE03D9"/>
    <w:rsid w:val="00EE1C1D"/>
    <w:rsid w:val="00EE4D03"/>
    <w:rsid w:val="00EE51EC"/>
    <w:rsid w:val="00EE5899"/>
    <w:rsid w:val="00EE633B"/>
    <w:rsid w:val="00EF368B"/>
    <w:rsid w:val="00EF4517"/>
    <w:rsid w:val="00EF4DEE"/>
    <w:rsid w:val="00EF75CA"/>
    <w:rsid w:val="00EF7768"/>
    <w:rsid w:val="00F000AC"/>
    <w:rsid w:val="00F00A1C"/>
    <w:rsid w:val="00F01B92"/>
    <w:rsid w:val="00F01F75"/>
    <w:rsid w:val="00F03BC6"/>
    <w:rsid w:val="00F06132"/>
    <w:rsid w:val="00F06651"/>
    <w:rsid w:val="00F06DE4"/>
    <w:rsid w:val="00F10521"/>
    <w:rsid w:val="00F10FD0"/>
    <w:rsid w:val="00F120DD"/>
    <w:rsid w:val="00F12F4F"/>
    <w:rsid w:val="00F14803"/>
    <w:rsid w:val="00F16E81"/>
    <w:rsid w:val="00F22543"/>
    <w:rsid w:val="00F24CBC"/>
    <w:rsid w:val="00F25905"/>
    <w:rsid w:val="00F25A94"/>
    <w:rsid w:val="00F2613F"/>
    <w:rsid w:val="00F34E21"/>
    <w:rsid w:val="00F35633"/>
    <w:rsid w:val="00F377A2"/>
    <w:rsid w:val="00F37AB6"/>
    <w:rsid w:val="00F37B01"/>
    <w:rsid w:val="00F44898"/>
    <w:rsid w:val="00F475A2"/>
    <w:rsid w:val="00F4786D"/>
    <w:rsid w:val="00F614E1"/>
    <w:rsid w:val="00F62BC7"/>
    <w:rsid w:val="00F669DC"/>
    <w:rsid w:val="00F70E47"/>
    <w:rsid w:val="00F7145B"/>
    <w:rsid w:val="00F71F9A"/>
    <w:rsid w:val="00F72DA8"/>
    <w:rsid w:val="00F80222"/>
    <w:rsid w:val="00F80249"/>
    <w:rsid w:val="00F80270"/>
    <w:rsid w:val="00F84159"/>
    <w:rsid w:val="00F93976"/>
    <w:rsid w:val="00F95F8A"/>
    <w:rsid w:val="00F96DAD"/>
    <w:rsid w:val="00F97428"/>
    <w:rsid w:val="00FA0793"/>
    <w:rsid w:val="00FA24FF"/>
    <w:rsid w:val="00FA35B9"/>
    <w:rsid w:val="00FA39AD"/>
    <w:rsid w:val="00FA3BC5"/>
    <w:rsid w:val="00FA64D8"/>
    <w:rsid w:val="00FA75F2"/>
    <w:rsid w:val="00FB092C"/>
    <w:rsid w:val="00FB17BD"/>
    <w:rsid w:val="00FC2DA1"/>
    <w:rsid w:val="00FC3A00"/>
    <w:rsid w:val="00FC3FF4"/>
    <w:rsid w:val="00FC7C17"/>
    <w:rsid w:val="00FD03FE"/>
    <w:rsid w:val="00FD2934"/>
    <w:rsid w:val="00FD6184"/>
    <w:rsid w:val="00FD7D04"/>
    <w:rsid w:val="00FE0006"/>
    <w:rsid w:val="00FE25D8"/>
    <w:rsid w:val="00FE3472"/>
    <w:rsid w:val="00FE7929"/>
    <w:rsid w:val="00FF0373"/>
    <w:rsid w:val="00FF2E6A"/>
    <w:rsid w:val="00FF2EC1"/>
    <w:rsid w:val="00FF4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13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unhideWhenUsed/>
    <w:rsid w:val="00FF2E6A"/>
    <w:pPr>
      <w:tabs>
        <w:tab w:val="center" w:pos="4680"/>
        <w:tab w:val="right" w:pos="9360"/>
      </w:tabs>
    </w:pPr>
  </w:style>
  <w:style w:type="character" w:customStyle="1" w:styleId="HeaderChar">
    <w:name w:val="Header Char"/>
    <w:basedOn w:val="DefaultParagraphFont"/>
    <w:link w:val="Header"/>
    <w:uiPriority w:val="99"/>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C63E27"/>
    <w:pPr>
      <w:ind w:left="720"/>
      <w:contextualSpacing/>
    </w:pPr>
  </w:style>
  <w:style w:type="table" w:customStyle="1" w:styleId="TableGrid1">
    <w:name w:val="Table Grid1"/>
    <w:basedOn w:val="TableNormal"/>
    <w:next w:val="TableGrid"/>
    <w:uiPriority w:val="59"/>
    <w:rsid w:val="007F71D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unhideWhenUsed/>
    <w:rsid w:val="00FF2E6A"/>
    <w:pPr>
      <w:tabs>
        <w:tab w:val="center" w:pos="4680"/>
        <w:tab w:val="right" w:pos="9360"/>
      </w:tabs>
    </w:pPr>
  </w:style>
  <w:style w:type="character" w:customStyle="1" w:styleId="HeaderChar">
    <w:name w:val="Header Char"/>
    <w:basedOn w:val="DefaultParagraphFont"/>
    <w:link w:val="Header"/>
    <w:uiPriority w:val="99"/>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C63E27"/>
    <w:pPr>
      <w:ind w:left="720"/>
      <w:contextualSpacing/>
    </w:pPr>
  </w:style>
  <w:style w:type="table" w:customStyle="1" w:styleId="TableGrid1">
    <w:name w:val="Table Grid1"/>
    <w:basedOn w:val="TableNormal"/>
    <w:next w:val="TableGrid"/>
    <w:uiPriority w:val="59"/>
    <w:rsid w:val="007F71D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1496">
      <w:bodyDiv w:val="1"/>
      <w:marLeft w:val="0"/>
      <w:marRight w:val="0"/>
      <w:marTop w:val="0"/>
      <w:marBottom w:val="0"/>
      <w:divBdr>
        <w:top w:val="none" w:sz="0" w:space="0" w:color="auto"/>
        <w:left w:val="none" w:sz="0" w:space="0" w:color="auto"/>
        <w:bottom w:val="none" w:sz="0" w:space="0" w:color="auto"/>
        <w:right w:val="none" w:sz="0" w:space="0" w:color="auto"/>
      </w:divBdr>
    </w:div>
    <w:div w:id="289752767">
      <w:bodyDiv w:val="1"/>
      <w:marLeft w:val="0"/>
      <w:marRight w:val="0"/>
      <w:marTop w:val="0"/>
      <w:marBottom w:val="0"/>
      <w:divBdr>
        <w:top w:val="none" w:sz="0" w:space="0" w:color="auto"/>
        <w:left w:val="none" w:sz="0" w:space="0" w:color="auto"/>
        <w:bottom w:val="none" w:sz="0" w:space="0" w:color="auto"/>
        <w:right w:val="none" w:sz="0" w:space="0" w:color="auto"/>
      </w:divBdr>
    </w:div>
    <w:div w:id="567035778">
      <w:bodyDiv w:val="1"/>
      <w:marLeft w:val="0"/>
      <w:marRight w:val="0"/>
      <w:marTop w:val="0"/>
      <w:marBottom w:val="0"/>
      <w:divBdr>
        <w:top w:val="none" w:sz="0" w:space="0" w:color="auto"/>
        <w:left w:val="none" w:sz="0" w:space="0" w:color="auto"/>
        <w:bottom w:val="none" w:sz="0" w:space="0" w:color="auto"/>
        <w:right w:val="none" w:sz="0" w:space="0" w:color="auto"/>
      </w:divBdr>
    </w:div>
    <w:div w:id="1857231616">
      <w:bodyDiv w:val="1"/>
      <w:marLeft w:val="0"/>
      <w:marRight w:val="0"/>
      <w:marTop w:val="0"/>
      <w:marBottom w:val="0"/>
      <w:divBdr>
        <w:top w:val="none" w:sz="0" w:space="0" w:color="auto"/>
        <w:left w:val="none" w:sz="0" w:space="0" w:color="auto"/>
        <w:bottom w:val="none" w:sz="0" w:space="0" w:color="auto"/>
        <w:right w:val="none" w:sz="0" w:space="0" w:color="auto"/>
      </w:divBdr>
    </w:div>
    <w:div w:id="198666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mu.edu/roadmap2015" TargetMode="External"/><Relationship Id="rId5" Type="http://schemas.openxmlformats.org/officeDocument/2006/relationships/settings" Target="settings.xml"/><Relationship Id="rId10" Type="http://schemas.openxmlformats.org/officeDocument/2006/relationships/hyperlink" Target="http://www.nmu.edu/aqip" TargetMode="External"/><Relationship Id="rId4" Type="http://schemas.microsoft.com/office/2007/relationships/stylesWithEffects" Target="stylesWithEffects.xml"/><Relationship Id="rId9" Type="http://schemas.openxmlformats.org/officeDocument/2006/relationships/hyperlink" Target="http://www.nmu.edu/aqi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mu.edu/aq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15A66-D7D8-4438-8CD2-6201B68CC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Sandra Poindexter</cp:lastModifiedBy>
  <cp:revision>4</cp:revision>
  <dcterms:created xsi:type="dcterms:W3CDTF">2012-11-15T02:27:00Z</dcterms:created>
  <dcterms:modified xsi:type="dcterms:W3CDTF">2012-11-15T13:31:00Z</dcterms:modified>
</cp:coreProperties>
</file>