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21074E" w:rsidRDefault="00B60EE2" w:rsidP="009860CD">
      <w:pPr>
        <w:jc w:val="center"/>
        <w:outlineLvl w:val="0"/>
        <w:rPr>
          <w:rFonts w:ascii="Arial Narrow" w:hAnsi="Arial Narrow" w:cs="Arial"/>
          <w:b/>
          <w:sz w:val="20"/>
          <w:szCs w:val="20"/>
        </w:rPr>
      </w:pPr>
      <w:bookmarkStart w:id="0" w:name="_GoBack"/>
      <w:bookmarkEnd w:id="0"/>
      <w:r w:rsidRPr="0021074E">
        <w:rPr>
          <w:rFonts w:ascii="Arial Narrow" w:hAnsi="Arial Narrow" w:cs="Arial"/>
          <w:b/>
          <w:sz w:val="20"/>
          <w:szCs w:val="20"/>
        </w:rPr>
        <w:t>Northern Michigan University</w:t>
      </w:r>
    </w:p>
    <w:p w:rsidR="00B60EE2" w:rsidRPr="0021074E" w:rsidRDefault="00FE3472" w:rsidP="009860CD">
      <w:pPr>
        <w:jc w:val="center"/>
        <w:outlineLvl w:val="0"/>
        <w:rPr>
          <w:rFonts w:ascii="Arial Narrow" w:hAnsi="Arial Narrow" w:cs="Arial"/>
          <w:b/>
          <w:sz w:val="20"/>
          <w:szCs w:val="20"/>
        </w:rPr>
      </w:pPr>
      <w:r w:rsidRPr="0021074E">
        <w:rPr>
          <w:rFonts w:ascii="Arial Narrow" w:hAnsi="Arial Narrow" w:cs="Arial"/>
          <w:b/>
          <w:sz w:val="20"/>
          <w:szCs w:val="20"/>
        </w:rPr>
        <w:t xml:space="preserve">Improvement Plan </w:t>
      </w:r>
      <w:r w:rsidR="00B60EE2" w:rsidRPr="0021074E">
        <w:rPr>
          <w:rFonts w:ascii="Arial Narrow" w:hAnsi="Arial Narrow" w:cs="Arial"/>
          <w:b/>
          <w:sz w:val="20"/>
          <w:szCs w:val="20"/>
        </w:rPr>
        <w:t>/</w:t>
      </w:r>
      <w:r w:rsidRPr="0021074E">
        <w:rPr>
          <w:rFonts w:ascii="Arial Narrow" w:hAnsi="Arial Narrow" w:cs="Arial"/>
          <w:b/>
          <w:sz w:val="20"/>
          <w:szCs w:val="20"/>
        </w:rPr>
        <w:t xml:space="preserve"> Assessment Report Form</w:t>
      </w:r>
    </w:p>
    <w:p w:rsidR="00B60EE2" w:rsidRPr="0021074E" w:rsidRDefault="00B60EE2" w:rsidP="009860CD">
      <w:pPr>
        <w:jc w:val="center"/>
        <w:outlineLvl w:val="0"/>
        <w:rPr>
          <w:rFonts w:ascii="Arial Narrow" w:hAnsi="Arial Narrow" w:cs="Arial"/>
          <w:b/>
          <w:sz w:val="20"/>
          <w:szCs w:val="20"/>
        </w:rPr>
      </w:pPr>
      <w:r w:rsidRPr="0021074E">
        <w:rPr>
          <w:rFonts w:ascii="Arial Narrow" w:hAnsi="Arial Narrow" w:cs="Arial"/>
          <w:b/>
          <w:sz w:val="20"/>
          <w:szCs w:val="20"/>
        </w:rPr>
        <w:t>Administrative or Educational Support Unit</w:t>
      </w:r>
    </w:p>
    <w:p w:rsidR="00B60EE2" w:rsidRPr="0021074E" w:rsidRDefault="00B60EE2" w:rsidP="00B60EE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21074E" w:rsidTr="00A51F47">
        <w:tc>
          <w:tcPr>
            <w:tcW w:w="2628" w:type="dxa"/>
            <w:gridSpan w:val="2"/>
            <w:tcBorders>
              <w:top w:val="nil"/>
              <w:left w:val="nil"/>
              <w:bottom w:val="nil"/>
              <w:right w:val="single" w:sz="4" w:space="0" w:color="auto"/>
            </w:tcBorders>
            <w:vAlign w:val="center"/>
          </w:tcPr>
          <w:p w:rsidR="00B60EE2" w:rsidRPr="0021074E" w:rsidRDefault="00B60EE2" w:rsidP="00254735">
            <w:pPr>
              <w:rPr>
                <w:rFonts w:ascii="Arial Narrow" w:hAnsi="Arial Narrow" w:cs="Arial"/>
                <w:sz w:val="20"/>
                <w:szCs w:val="20"/>
              </w:rPr>
            </w:pPr>
            <w:r w:rsidRPr="0021074E">
              <w:rPr>
                <w:rFonts w:ascii="Arial Narrow" w:hAnsi="Arial Narrow" w:cs="Arial"/>
                <w:sz w:val="20"/>
                <w:szCs w:val="20"/>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21074E" w:rsidRDefault="00140C6F" w:rsidP="00254735">
            <w:pPr>
              <w:rPr>
                <w:rFonts w:ascii="Arial Narrow" w:hAnsi="Arial Narrow"/>
                <w:sz w:val="20"/>
                <w:szCs w:val="20"/>
              </w:rPr>
            </w:pPr>
            <w:r w:rsidRPr="0021074E">
              <w:rPr>
                <w:rFonts w:ascii="Arial Narrow" w:hAnsi="Arial Narrow"/>
                <w:sz w:val="20"/>
                <w:szCs w:val="20"/>
              </w:rPr>
              <w:t>Intercollegiate Athletics and Recreational Sports</w:t>
            </w:r>
          </w:p>
        </w:tc>
      </w:tr>
      <w:tr w:rsidR="00B60EE2" w:rsidRPr="0021074E" w:rsidTr="00A24592">
        <w:tc>
          <w:tcPr>
            <w:tcW w:w="2088" w:type="dxa"/>
            <w:tcBorders>
              <w:top w:val="nil"/>
              <w:left w:val="nil"/>
              <w:bottom w:val="nil"/>
              <w:right w:val="single" w:sz="4" w:space="0" w:color="auto"/>
            </w:tcBorders>
            <w:shd w:val="clear" w:color="auto" w:fill="FFFFFF"/>
            <w:vAlign w:val="center"/>
          </w:tcPr>
          <w:p w:rsidR="00B60EE2" w:rsidRPr="0021074E" w:rsidRDefault="00B60EE2" w:rsidP="00254735">
            <w:pPr>
              <w:rPr>
                <w:rFonts w:ascii="Arial Narrow" w:hAnsi="Arial Narrow" w:cs="Arial"/>
                <w:sz w:val="20"/>
                <w:szCs w:val="20"/>
              </w:rPr>
            </w:pPr>
            <w:r w:rsidRPr="0021074E">
              <w:rPr>
                <w:rFonts w:ascii="Arial Narrow" w:hAnsi="Arial Narrow" w:cs="Arial"/>
                <w:sz w:val="20"/>
                <w:szCs w:val="20"/>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21074E" w:rsidRDefault="00FD03FE" w:rsidP="00FD03FE">
            <w:pPr>
              <w:rPr>
                <w:rFonts w:ascii="Arial Narrow" w:hAnsi="Arial Narrow" w:cs="Arial"/>
                <w:sz w:val="20"/>
                <w:szCs w:val="20"/>
              </w:rPr>
            </w:pPr>
            <w:r w:rsidRPr="0021074E">
              <w:rPr>
                <w:rFonts w:ascii="Arial Narrow" w:hAnsi="Arial Narrow" w:cs="Arial"/>
                <w:sz w:val="20"/>
                <w:szCs w:val="20"/>
              </w:rPr>
              <w:sym w:font="Wingdings" w:char="F0FE"/>
            </w:r>
            <w:r w:rsidRPr="0021074E">
              <w:rPr>
                <w:rFonts w:ascii="Arial Narrow" w:hAnsi="Arial Narrow" w:cs="Arial"/>
                <w:sz w:val="20"/>
                <w:szCs w:val="20"/>
              </w:rPr>
              <w:t xml:space="preserve"> </w:t>
            </w:r>
            <w:r w:rsidR="00B60EE2" w:rsidRPr="0021074E">
              <w:rPr>
                <w:rFonts w:ascii="Arial Narrow" w:hAnsi="Arial Narrow" w:cs="Arial"/>
                <w:sz w:val="20"/>
                <w:szCs w:val="20"/>
              </w:rPr>
              <w:t xml:space="preserve"> </w:t>
            </w:r>
            <w:r w:rsidR="00A24592" w:rsidRPr="0021074E">
              <w:rPr>
                <w:rFonts w:ascii="Arial Narrow" w:hAnsi="Arial Narrow" w:cs="Arial"/>
                <w:sz w:val="20"/>
                <w:szCs w:val="20"/>
              </w:rPr>
              <w:t xml:space="preserve"> </w:t>
            </w:r>
            <w:r w:rsidR="00B60EE2" w:rsidRPr="0021074E">
              <w:rPr>
                <w:rFonts w:ascii="Arial Narrow" w:hAnsi="Arial Narrow" w:cs="Arial"/>
                <w:sz w:val="20"/>
                <w:szCs w:val="20"/>
              </w:rPr>
              <w:t xml:space="preserve">PLAN or </w:t>
            </w:r>
            <w:r w:rsidR="00B60EE2" w:rsidRPr="0021074E">
              <w:rPr>
                <w:rFonts w:ascii="Arial Narrow" w:hAnsi="Arial Narrow" w:cs="Arial"/>
                <w:sz w:val="20"/>
                <w:szCs w:val="20"/>
                <w:u w:val="single"/>
              </w:rPr>
              <w:sym w:font="Wingdings" w:char="F0A8"/>
            </w:r>
            <w:r w:rsidR="00B60EE2" w:rsidRPr="0021074E">
              <w:rPr>
                <w:rFonts w:ascii="Arial Narrow" w:hAnsi="Arial Narrow" w:cs="Arial"/>
                <w:sz w:val="20"/>
                <w:szCs w:val="20"/>
              </w:rPr>
              <w:t xml:space="preserve"> </w:t>
            </w:r>
            <w:r w:rsidR="00A24592" w:rsidRPr="0021074E">
              <w:rPr>
                <w:rFonts w:ascii="Arial Narrow" w:hAnsi="Arial Narrow" w:cs="Arial"/>
                <w:sz w:val="20"/>
                <w:szCs w:val="20"/>
              </w:rPr>
              <w:t xml:space="preserve"> </w:t>
            </w:r>
            <w:r w:rsidR="00B60EE2" w:rsidRPr="0021074E">
              <w:rPr>
                <w:rFonts w:ascii="Arial Narrow" w:hAnsi="Arial Narrow" w:cs="Arial"/>
                <w:sz w:val="20"/>
                <w:szCs w:val="20"/>
              </w:rPr>
              <w:t>REPORT for July 1, 20</w:t>
            </w:r>
            <w:r w:rsidR="00140C6F" w:rsidRPr="0021074E">
              <w:rPr>
                <w:rFonts w:ascii="Arial Narrow" w:hAnsi="Arial Narrow" w:cs="Arial"/>
                <w:sz w:val="20"/>
                <w:szCs w:val="20"/>
              </w:rPr>
              <w:t>12</w:t>
            </w:r>
            <w:r w:rsidR="00B60EE2" w:rsidRPr="0021074E">
              <w:rPr>
                <w:rFonts w:ascii="Arial Narrow" w:hAnsi="Arial Narrow" w:cs="Arial"/>
                <w:sz w:val="20"/>
                <w:szCs w:val="20"/>
              </w:rPr>
              <w:t xml:space="preserve"> to June 30, 20</w:t>
            </w:r>
            <w:r w:rsidR="00140C6F" w:rsidRPr="0021074E">
              <w:rPr>
                <w:rFonts w:ascii="Arial Narrow" w:hAnsi="Arial Narrow" w:cs="Arial"/>
                <w:sz w:val="20"/>
                <w:szCs w:val="20"/>
              </w:rPr>
              <w:t>13</w:t>
            </w:r>
          </w:p>
        </w:tc>
        <w:tc>
          <w:tcPr>
            <w:tcW w:w="1620" w:type="dxa"/>
            <w:tcBorders>
              <w:top w:val="nil"/>
              <w:left w:val="single" w:sz="4" w:space="0" w:color="auto"/>
              <w:bottom w:val="nil"/>
              <w:right w:val="single" w:sz="4" w:space="0" w:color="auto"/>
            </w:tcBorders>
            <w:shd w:val="clear" w:color="auto" w:fill="FFFFFF"/>
            <w:vAlign w:val="center"/>
          </w:tcPr>
          <w:p w:rsidR="00B60EE2" w:rsidRPr="0021074E" w:rsidRDefault="00B60EE2" w:rsidP="00A51F47">
            <w:pPr>
              <w:rPr>
                <w:rFonts w:ascii="Arial Narrow" w:hAnsi="Arial Narrow" w:cs="Arial"/>
                <w:sz w:val="20"/>
                <w:szCs w:val="20"/>
              </w:rPr>
            </w:pPr>
            <w:r w:rsidRPr="0021074E">
              <w:rPr>
                <w:rFonts w:ascii="Arial Narrow" w:hAnsi="Arial Narrow" w:cs="Arial"/>
                <w:sz w:val="20"/>
                <w:szCs w:val="20"/>
                <w:shd w:val="clear" w:color="auto" w:fill="FFFFFF" w:themeFill="background1"/>
              </w:rPr>
              <w:t>Date Submitted</w:t>
            </w:r>
            <w:r w:rsidR="00A51F47" w:rsidRPr="0021074E">
              <w:rPr>
                <w:rFonts w:ascii="Arial Narrow" w:hAnsi="Arial Narrow" w:cs="Arial"/>
                <w:sz w:val="20"/>
                <w:szCs w:val="20"/>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21074E" w:rsidRDefault="00140C6F" w:rsidP="00254735">
            <w:pPr>
              <w:rPr>
                <w:rFonts w:ascii="Arial Narrow" w:hAnsi="Arial Narrow" w:cs="Arial"/>
                <w:sz w:val="20"/>
                <w:szCs w:val="20"/>
              </w:rPr>
            </w:pPr>
            <w:r w:rsidRPr="0021074E">
              <w:rPr>
                <w:rFonts w:ascii="Arial Narrow" w:hAnsi="Arial Narrow" w:cs="Arial"/>
                <w:sz w:val="20"/>
                <w:szCs w:val="20"/>
              </w:rPr>
              <w:t>October 31, 2012</w:t>
            </w:r>
          </w:p>
        </w:tc>
      </w:tr>
      <w:tr w:rsidR="00B60EE2" w:rsidRPr="0021074E" w:rsidTr="00A51F47">
        <w:tc>
          <w:tcPr>
            <w:tcW w:w="3348" w:type="dxa"/>
            <w:gridSpan w:val="3"/>
            <w:tcBorders>
              <w:top w:val="nil"/>
              <w:left w:val="nil"/>
              <w:bottom w:val="nil"/>
              <w:right w:val="single" w:sz="4" w:space="0" w:color="auto"/>
            </w:tcBorders>
            <w:vAlign w:val="center"/>
          </w:tcPr>
          <w:p w:rsidR="00B60EE2" w:rsidRPr="0021074E" w:rsidRDefault="00B60EE2" w:rsidP="00254735">
            <w:pPr>
              <w:rPr>
                <w:rFonts w:ascii="Arial Narrow" w:hAnsi="Arial Narrow" w:cs="Arial"/>
                <w:sz w:val="20"/>
                <w:szCs w:val="20"/>
              </w:rPr>
            </w:pPr>
            <w:r w:rsidRPr="0021074E">
              <w:rPr>
                <w:rFonts w:ascii="Arial Narrow" w:hAnsi="Arial Narrow" w:cs="Arial"/>
                <w:sz w:val="20"/>
                <w:szCs w:val="20"/>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21074E" w:rsidRDefault="00140C6F" w:rsidP="00254735">
            <w:pPr>
              <w:rPr>
                <w:rFonts w:ascii="Arial Narrow" w:hAnsi="Arial Narrow"/>
                <w:sz w:val="20"/>
                <w:szCs w:val="20"/>
              </w:rPr>
            </w:pPr>
            <w:r w:rsidRPr="0021074E">
              <w:rPr>
                <w:rFonts w:ascii="Arial Narrow" w:hAnsi="Arial Narrow"/>
                <w:sz w:val="20"/>
                <w:szCs w:val="20"/>
              </w:rPr>
              <w:t>Bridget Berube Carter</w:t>
            </w:r>
          </w:p>
        </w:tc>
      </w:tr>
    </w:tbl>
    <w:p w:rsidR="00A51F47" w:rsidRPr="0021074E" w:rsidRDefault="00A51F4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21074E" w:rsidTr="00A51F47">
        <w:tc>
          <w:tcPr>
            <w:tcW w:w="10998" w:type="dxa"/>
            <w:tcBorders>
              <w:top w:val="nil"/>
              <w:left w:val="nil"/>
              <w:bottom w:val="single" w:sz="4" w:space="0" w:color="auto"/>
              <w:right w:val="nil"/>
            </w:tcBorders>
            <w:vAlign w:val="center"/>
          </w:tcPr>
          <w:p w:rsidR="00254735" w:rsidRPr="0021074E" w:rsidRDefault="00254735" w:rsidP="00254735">
            <w:pPr>
              <w:rPr>
                <w:rFonts w:ascii="Arial Narrow" w:hAnsi="Arial Narrow" w:cs="Arial"/>
                <w:b/>
                <w:sz w:val="20"/>
                <w:szCs w:val="20"/>
              </w:rPr>
            </w:pPr>
            <w:r w:rsidRPr="0021074E">
              <w:rPr>
                <w:rFonts w:ascii="Arial Narrow" w:hAnsi="Arial Narrow" w:cs="Arial"/>
                <w:b/>
                <w:sz w:val="20"/>
                <w:szCs w:val="20"/>
              </w:rPr>
              <w:t>Department or Unit Mission Statement</w:t>
            </w:r>
            <w:r w:rsidR="00952C39" w:rsidRPr="0021074E">
              <w:rPr>
                <w:rFonts w:ascii="Arial Narrow" w:hAnsi="Arial Narrow" w:cs="Arial"/>
                <w:b/>
                <w:sz w:val="20"/>
                <w:szCs w:val="20"/>
              </w:rPr>
              <w:t>:</w:t>
            </w:r>
            <w:r w:rsidR="007D2C63" w:rsidRPr="0021074E">
              <w:rPr>
                <w:rFonts w:ascii="Arial Narrow" w:hAnsi="Arial Narrow" w:cs="Arial"/>
                <w:b/>
                <w:sz w:val="20"/>
                <w:szCs w:val="20"/>
              </w:rPr>
              <w:t xml:space="preserve"> </w:t>
            </w:r>
            <w:r w:rsidR="0036346B" w:rsidRPr="0021074E">
              <w:rPr>
                <w:rFonts w:ascii="Arial Narrow" w:hAnsi="Arial Narrow" w:cs="Arial"/>
                <w:b/>
                <w:sz w:val="20"/>
                <w:szCs w:val="20"/>
              </w:rPr>
              <w:tab/>
            </w:r>
            <w:r w:rsidR="0036346B" w:rsidRPr="0021074E">
              <w:rPr>
                <w:rFonts w:ascii="Arial Narrow" w:hAnsi="Arial Narrow" w:cs="Arial"/>
                <w:b/>
                <w:sz w:val="20"/>
                <w:szCs w:val="20"/>
              </w:rPr>
              <w:tab/>
            </w:r>
            <w:r w:rsidR="0036346B" w:rsidRPr="0021074E">
              <w:rPr>
                <w:rFonts w:ascii="Arial Narrow" w:hAnsi="Arial Narrow" w:cs="Arial"/>
                <w:b/>
                <w:sz w:val="20"/>
                <w:szCs w:val="20"/>
              </w:rPr>
              <w:tab/>
            </w:r>
            <w:r w:rsidR="007D2C63" w:rsidRPr="0021074E">
              <w:rPr>
                <w:rFonts w:ascii="Arial Narrow" w:hAnsi="Arial Narrow" w:cs="Arial"/>
                <w:b/>
                <w:sz w:val="20"/>
                <w:szCs w:val="20"/>
              </w:rPr>
              <w:t xml:space="preserve">Was this mission statement revised this year? </w:t>
            </w:r>
            <w:r w:rsidR="007D2C63" w:rsidRPr="0021074E">
              <w:rPr>
                <w:rFonts w:ascii="Arial Narrow" w:hAnsi="Arial Narrow" w:cs="Arial"/>
                <w:b/>
                <w:sz w:val="20"/>
                <w:szCs w:val="20"/>
                <w:u w:val="single"/>
              </w:rPr>
              <w:t xml:space="preserve">    </w:t>
            </w:r>
            <w:r w:rsidR="007D2C63" w:rsidRPr="0021074E">
              <w:rPr>
                <w:rFonts w:ascii="Arial Narrow" w:hAnsi="Arial Narrow" w:cs="Arial"/>
                <w:b/>
                <w:sz w:val="20"/>
                <w:szCs w:val="20"/>
              </w:rPr>
              <w:t xml:space="preserve">Yes  </w:t>
            </w:r>
            <w:r w:rsidR="00140C6F" w:rsidRPr="0021074E">
              <w:rPr>
                <w:rFonts w:ascii="Arial Narrow" w:hAnsi="Arial Narrow" w:cs="Arial"/>
                <w:b/>
                <w:sz w:val="20"/>
                <w:szCs w:val="20"/>
                <w:u w:val="single"/>
              </w:rPr>
              <w:t>X</w:t>
            </w:r>
            <w:r w:rsidR="00140C6F" w:rsidRPr="0021074E">
              <w:rPr>
                <w:rFonts w:ascii="Arial Narrow" w:hAnsi="Arial Narrow" w:cs="Arial"/>
                <w:b/>
                <w:sz w:val="20"/>
                <w:szCs w:val="20"/>
              </w:rPr>
              <w:t xml:space="preserve"> No</w:t>
            </w:r>
          </w:p>
        </w:tc>
      </w:tr>
      <w:tr w:rsidR="00A51F47" w:rsidRPr="0021074E"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21074E" w:rsidRDefault="00140C6F" w:rsidP="00E47E9A">
            <w:pPr>
              <w:rPr>
                <w:rFonts w:ascii="Arial Narrow" w:hAnsi="Arial Narrow" w:cs="Arial"/>
                <w:sz w:val="20"/>
                <w:szCs w:val="20"/>
              </w:rPr>
            </w:pPr>
            <w:r w:rsidRPr="0021074E">
              <w:rPr>
                <w:rFonts w:ascii="Arial Narrow" w:hAnsi="Arial Narrow" w:cstheme="minorHAnsi"/>
                <w:sz w:val="20"/>
                <w:szCs w:val="20"/>
              </w:rPr>
              <w:t>Intercollegiate Athletics and Recreational Sports, by providing quality athletic and recreational sports opportunities, shares in the university academic mission by creating and maintaining an environment that promotes academic achievement, embraces diversity, fosters a collegiate spirit and tradition, interpersonal growth, social development, lifetime leisure skills and a lifelong connection with NMU.</w:t>
            </w:r>
          </w:p>
        </w:tc>
      </w:tr>
    </w:tbl>
    <w:p w:rsidR="00A51F47" w:rsidRPr="0021074E" w:rsidRDefault="00A51F47">
      <w:pPr>
        <w:rPr>
          <w:rFonts w:ascii="Arial Narrow" w:hAnsi="Arial Narrow"/>
          <w:sz w:val="20"/>
          <w:szCs w:val="20"/>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21074E" w:rsidTr="002C4E27">
        <w:tc>
          <w:tcPr>
            <w:tcW w:w="2424" w:type="pct"/>
            <w:tcBorders>
              <w:top w:val="nil"/>
              <w:left w:val="nil"/>
              <w:bottom w:val="single" w:sz="4" w:space="0" w:color="auto"/>
              <w:right w:val="nil"/>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Improvement Plan</w:t>
            </w:r>
          </w:p>
        </w:tc>
        <w:tc>
          <w:tcPr>
            <w:tcW w:w="129" w:type="pct"/>
            <w:tcBorders>
              <w:top w:val="nil"/>
              <w:left w:val="nil"/>
              <w:bottom w:val="single" w:sz="4" w:space="0" w:color="auto"/>
              <w:right w:val="nil"/>
            </w:tcBorders>
          </w:tcPr>
          <w:p w:rsidR="00A07684" w:rsidRPr="0021074E" w:rsidRDefault="00A07684" w:rsidP="006C0273">
            <w:pPr>
              <w:rPr>
                <w:rFonts w:ascii="Arial Narrow" w:hAnsi="Arial Narrow" w:cs="Arial"/>
                <w:sz w:val="20"/>
                <w:szCs w:val="20"/>
              </w:rPr>
            </w:pPr>
          </w:p>
        </w:tc>
        <w:tc>
          <w:tcPr>
            <w:tcW w:w="2447" w:type="pct"/>
            <w:gridSpan w:val="2"/>
            <w:tcBorders>
              <w:top w:val="nil"/>
              <w:left w:val="nil"/>
              <w:bottom w:val="single" w:sz="4" w:space="0" w:color="auto"/>
              <w:right w:val="nil"/>
            </w:tcBorders>
          </w:tcPr>
          <w:p w:rsidR="00A07684" w:rsidRPr="0021074E" w:rsidRDefault="00A07684" w:rsidP="006C0273">
            <w:pPr>
              <w:rPr>
                <w:rFonts w:ascii="Arial Narrow" w:hAnsi="Arial Narrow" w:cs="Arial"/>
                <w:b/>
                <w:sz w:val="20"/>
                <w:szCs w:val="20"/>
              </w:rPr>
            </w:pPr>
          </w:p>
        </w:tc>
      </w:tr>
      <w:tr w:rsidR="002C4E27" w:rsidRPr="0021074E" w:rsidTr="002C4E27">
        <w:tc>
          <w:tcPr>
            <w:tcW w:w="2424" w:type="pct"/>
            <w:tcBorders>
              <w:top w:val="single" w:sz="4" w:space="0" w:color="auto"/>
              <w:left w:val="single" w:sz="4" w:space="0" w:color="auto"/>
              <w:bottom w:val="nil"/>
              <w:right w:val="nil"/>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Administrative Objective #1 </w:t>
            </w:r>
            <w:r w:rsidRPr="0021074E">
              <w:rPr>
                <w:rFonts w:ascii="Arial Narrow" w:hAnsi="Arial Narrow" w:cs="Arial"/>
                <w:i/>
                <w:sz w:val="20"/>
                <w:szCs w:val="20"/>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rPr>
                <w:rFonts w:ascii="Arial Narrow" w:hAnsi="Arial Narrow"/>
                <w:sz w:val="20"/>
                <w:szCs w:val="20"/>
              </w:rPr>
            </w:pPr>
            <w:r w:rsidRPr="0021074E">
              <w:rPr>
                <w:rFonts w:ascii="Arial Narrow" w:hAnsi="Arial Narrow" w:cs="Arial"/>
                <w:b/>
                <w:sz w:val="20"/>
                <w:szCs w:val="20"/>
              </w:rPr>
              <w:t>Action Plan/Evidence of Assessment for Objective</w:t>
            </w:r>
            <w:r w:rsidRPr="0021074E">
              <w:rPr>
                <w:rFonts w:ascii="Arial Narrow" w:hAnsi="Arial Narrow" w:cs="Arial"/>
                <w:i/>
                <w:sz w:val="20"/>
                <w:szCs w:val="20"/>
              </w:rPr>
              <w:t xml:space="preserve"> (Describe the statistic or criteria that measures success in achieving this goal.  What is the desired and/or minimum target you expect</w:t>
            </w:r>
            <w:r w:rsidRPr="0021074E">
              <w:rPr>
                <w:rFonts w:ascii="Arial Narrow" w:hAnsi="Arial Narrow" w:cs="Arial"/>
                <w:sz w:val="20"/>
                <w:szCs w:val="20"/>
              </w:rPr>
              <w:t xml:space="preserve">? </w:t>
            </w:r>
            <w:r w:rsidRPr="0021074E">
              <w:rPr>
                <w:rFonts w:ascii="Arial Narrow" w:hAnsi="Arial Narrow" w:cs="Arial"/>
                <w:i/>
                <w:sz w:val="20"/>
                <w:szCs w:val="20"/>
              </w:rPr>
              <w:t>What method is used to collect the data for the statistic</w:t>
            </w:r>
            <w:r w:rsidRPr="0021074E">
              <w:rPr>
                <w:rFonts w:ascii="Arial Narrow" w:hAnsi="Arial Narrow" w:cs="Arial"/>
                <w:sz w:val="20"/>
                <w:szCs w:val="20"/>
              </w:rPr>
              <w:t>?)</w:t>
            </w:r>
          </w:p>
        </w:tc>
      </w:tr>
      <w:tr w:rsidR="002C4E27"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Pr="0021074E" w:rsidRDefault="00FE3472" w:rsidP="00972106">
            <w:pPr>
              <w:spacing w:after="240"/>
              <w:rPr>
                <w:rFonts w:ascii="Arial Narrow" w:hAnsi="Arial Narrow" w:cs="Arial"/>
                <w:sz w:val="20"/>
                <w:szCs w:val="20"/>
              </w:rPr>
            </w:pPr>
            <w:r w:rsidRPr="0021074E">
              <w:rPr>
                <w:rFonts w:ascii="Arial Narrow" w:hAnsi="Arial Narrow" w:cs="Arial"/>
                <w:i/>
                <w:sz w:val="20"/>
                <w:szCs w:val="20"/>
              </w:rPr>
              <w:t>Objective</w:t>
            </w:r>
            <w:r w:rsidRPr="0021074E">
              <w:rPr>
                <w:rFonts w:ascii="Arial Narrow" w:hAnsi="Arial Narrow" w:cs="Arial"/>
                <w:sz w:val="20"/>
                <w:szCs w:val="20"/>
              </w:rPr>
              <w:t>:</w:t>
            </w:r>
            <w:r w:rsidR="00140C6F" w:rsidRPr="0021074E">
              <w:rPr>
                <w:rFonts w:ascii="Arial Narrow" w:hAnsi="Arial Narrow" w:cs="Arial"/>
                <w:sz w:val="20"/>
                <w:szCs w:val="20"/>
              </w:rPr>
              <w:t xml:space="preserve"> </w:t>
            </w:r>
            <w:r w:rsidR="0043186B">
              <w:rPr>
                <w:rFonts w:ascii="Arial Narrow" w:hAnsi="Arial Narrow" w:cs="Arial"/>
                <w:sz w:val="20"/>
                <w:szCs w:val="20"/>
              </w:rPr>
              <w:t>Provide</w:t>
            </w:r>
            <w:r w:rsidR="0021074E">
              <w:rPr>
                <w:rFonts w:ascii="Arial Narrow" w:hAnsi="Arial Narrow" w:cs="Arial"/>
                <w:sz w:val="20"/>
                <w:szCs w:val="20"/>
              </w:rPr>
              <w:t xml:space="preserve"> staff members with a clear understanding of the departments goals and how their individual responsibilities help the department meet </w:t>
            </w:r>
            <w:r w:rsidR="0043186B">
              <w:rPr>
                <w:rFonts w:ascii="Arial Narrow" w:hAnsi="Arial Narrow" w:cs="Arial"/>
                <w:sz w:val="20"/>
                <w:szCs w:val="20"/>
              </w:rPr>
              <w:t>its</w:t>
            </w:r>
            <w:r w:rsidR="0021074E">
              <w:rPr>
                <w:rFonts w:ascii="Arial Narrow" w:hAnsi="Arial Narrow" w:cs="Arial"/>
                <w:sz w:val="20"/>
                <w:szCs w:val="20"/>
              </w:rPr>
              <w:t xml:space="preserve"> objectives.</w:t>
            </w:r>
          </w:p>
          <w:p w:rsidR="00C63E27" w:rsidRPr="0021074E" w:rsidRDefault="00C63E27" w:rsidP="00C63E27">
            <w:pPr>
              <w:rPr>
                <w:rFonts w:ascii="Arial Narrow" w:hAnsi="Arial Narrow"/>
                <w:sz w:val="20"/>
                <w:szCs w:val="20"/>
              </w:rPr>
            </w:pPr>
            <w:r w:rsidRPr="0021074E">
              <w:rPr>
                <w:rFonts w:ascii="Arial Narrow" w:hAnsi="Arial Narrow"/>
                <w:i/>
                <w:sz w:val="20"/>
                <w:szCs w:val="20"/>
              </w:rPr>
              <w:t>Rationale (Why you are setting this objective; mark with “X”)</w:t>
            </w:r>
            <w:r w:rsidRPr="0021074E">
              <w:rPr>
                <w:rFonts w:ascii="Arial Narrow" w:hAnsi="Arial Narrow"/>
                <w:sz w:val="20"/>
                <w:szCs w:val="20"/>
              </w:rPr>
              <w:t>:</w:t>
            </w:r>
          </w:p>
          <w:p w:rsidR="00C63E27" w:rsidRPr="0021074E" w:rsidRDefault="0021074E" w:rsidP="00C63E27">
            <w:pPr>
              <w:rPr>
                <w:rFonts w:ascii="Arial Narrow" w:hAnsi="Arial Narrow"/>
                <w:sz w:val="20"/>
                <w:szCs w:val="20"/>
              </w:rPr>
            </w:pPr>
            <w:r w:rsidRPr="0021074E">
              <w:rPr>
                <w:rFonts w:ascii="Arial Narrow" w:hAnsi="Arial Narrow" w:cs="Arial"/>
                <w:sz w:val="20"/>
                <w:szCs w:val="20"/>
              </w:rPr>
              <w:sym w:font="Wingdings" w:char="F0FE"/>
            </w:r>
            <w:r w:rsidRPr="0021074E">
              <w:rPr>
                <w:rFonts w:ascii="Arial Narrow" w:hAnsi="Arial Narrow"/>
                <w:sz w:val="20"/>
                <w:szCs w:val="20"/>
              </w:rPr>
              <w:t xml:space="preserve"> </w:t>
            </w:r>
            <w:r w:rsidR="00C63E27" w:rsidRPr="0021074E">
              <w:rPr>
                <w:rFonts w:ascii="Arial Narrow" w:hAnsi="Arial Narrow"/>
                <w:sz w:val="20"/>
                <w:szCs w:val="20"/>
              </w:rPr>
              <w:t xml:space="preserve"> Effectiveness/quality action </w:t>
            </w:r>
            <w:r w:rsidR="00C63E27" w:rsidRPr="0021074E">
              <w:rPr>
                <w:rFonts w:ascii="Arial Narrow" w:hAnsi="Arial Narrow"/>
                <w:sz w:val="20"/>
                <w:szCs w:val="20"/>
                <w:u w:val="single"/>
              </w:rPr>
              <w:sym w:font="Symbol" w:char="F092"/>
            </w:r>
            <w:r w:rsidR="00C63E27" w:rsidRPr="0021074E">
              <w:rPr>
                <w:rFonts w:ascii="Arial Narrow" w:hAnsi="Arial Narrow"/>
                <w:sz w:val="20"/>
                <w:szCs w:val="20"/>
              </w:rPr>
              <w:t xml:space="preserve"> Efficiency/cost action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u w:val="single"/>
              </w:rPr>
              <w:t xml:space="preserve"> </w:t>
            </w:r>
            <w:r w:rsidRPr="0021074E">
              <w:rPr>
                <w:rFonts w:ascii="Arial Narrow" w:hAnsi="Arial Narrow"/>
                <w:sz w:val="20"/>
                <w:szCs w:val="20"/>
              </w:rPr>
              <w:t xml:space="preserve">Compliance issue </w:t>
            </w:r>
            <w:r w:rsidR="0021074E" w:rsidRPr="0021074E">
              <w:rPr>
                <w:rFonts w:ascii="Arial Narrow" w:hAnsi="Arial Narrow"/>
                <w:sz w:val="20"/>
                <w:szCs w:val="20"/>
                <w:u w:val="single"/>
              </w:rPr>
              <w:sym w:font="Symbol" w:char="F092"/>
            </w:r>
            <w:r w:rsidRPr="0021074E">
              <w:rPr>
                <w:rFonts w:ascii="Arial Narrow" w:hAnsi="Arial Narrow"/>
                <w:sz w:val="20"/>
                <w:szCs w:val="20"/>
              </w:rPr>
              <w:t xml:space="preserve"> Satisfaction measure  </w:t>
            </w:r>
            <w:r w:rsidR="0021074E" w:rsidRPr="0021074E">
              <w:rPr>
                <w:rFonts w:ascii="Arial Narrow" w:hAnsi="Arial Narrow" w:cs="Arial"/>
                <w:sz w:val="20"/>
                <w:szCs w:val="20"/>
              </w:rPr>
              <w:sym w:font="Wingdings" w:char="F0FE"/>
            </w:r>
            <w:r w:rsidRPr="0021074E">
              <w:rPr>
                <w:rFonts w:ascii="Arial Narrow" w:hAnsi="Arial Narrow"/>
                <w:sz w:val="20"/>
                <w:szCs w:val="20"/>
              </w:rPr>
              <w:t xml:space="preserve"> Create baseline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Other (explain): </w:t>
            </w:r>
          </w:p>
          <w:p w:rsidR="00C63E27" w:rsidRPr="0021074E" w:rsidRDefault="00C63E27" w:rsidP="00C63E27">
            <w:pPr>
              <w:rPr>
                <w:rFonts w:ascii="Arial Narrow" w:hAnsi="Arial Narrow"/>
                <w:sz w:val="20"/>
                <w:szCs w:val="20"/>
              </w:rPr>
            </w:pPr>
          </w:p>
          <w:p w:rsidR="00C63E27" w:rsidRPr="0021074E" w:rsidRDefault="00C63E27" w:rsidP="00C63E27">
            <w:pPr>
              <w:rPr>
                <w:rFonts w:ascii="Arial Narrow" w:hAnsi="Arial Narrow"/>
                <w:i/>
                <w:sz w:val="20"/>
                <w:szCs w:val="20"/>
              </w:rPr>
            </w:pPr>
            <w:r w:rsidRPr="0021074E">
              <w:rPr>
                <w:rFonts w:ascii="Arial Narrow" w:hAnsi="Arial Narrow"/>
                <w:i/>
                <w:sz w:val="20"/>
                <w:szCs w:val="20"/>
              </w:rPr>
              <w:t>Alignment (Refer to last pages)</w:t>
            </w:r>
          </w:p>
          <w:p w:rsidR="00C63E27" w:rsidRPr="0021074E" w:rsidRDefault="00C63E27" w:rsidP="00C63E27">
            <w:pPr>
              <w:pStyle w:val="ListParagraph"/>
              <w:numPr>
                <w:ilvl w:val="0"/>
                <w:numId w:val="2"/>
              </w:numPr>
              <w:ind w:left="360"/>
              <w:rPr>
                <w:rFonts w:ascii="Arial Narrow" w:hAnsi="Arial Narrow"/>
                <w:i/>
                <w:sz w:val="20"/>
                <w:szCs w:val="20"/>
              </w:rPr>
            </w:pPr>
            <w:r w:rsidRPr="0021074E">
              <w:rPr>
                <w:rFonts w:ascii="Arial Narrow" w:hAnsi="Arial Narrow"/>
                <w:i/>
                <w:sz w:val="20"/>
                <w:szCs w:val="20"/>
              </w:rPr>
              <w:t xml:space="preserve">Which AQIP category does this address? </w:t>
            </w:r>
            <w:r w:rsidR="0021074E">
              <w:rPr>
                <w:rFonts w:ascii="Arial Narrow" w:hAnsi="Arial Narrow"/>
                <w:i/>
                <w:sz w:val="20"/>
                <w:szCs w:val="20"/>
              </w:rPr>
              <w:t>5,8</w:t>
            </w:r>
          </w:p>
          <w:p w:rsidR="00C63E27" w:rsidRPr="0021074E" w:rsidRDefault="00C63E27" w:rsidP="00A86605">
            <w:pPr>
              <w:pStyle w:val="ListParagraph"/>
              <w:numPr>
                <w:ilvl w:val="0"/>
                <w:numId w:val="2"/>
              </w:numPr>
              <w:ind w:left="360"/>
              <w:rPr>
                <w:rFonts w:ascii="Arial Narrow" w:hAnsi="Arial Narrow"/>
                <w:i/>
                <w:sz w:val="20"/>
                <w:szCs w:val="20"/>
              </w:rPr>
            </w:pPr>
            <w:r w:rsidRPr="0021074E">
              <w:rPr>
                <w:rFonts w:ascii="Arial Narrow" w:hAnsi="Arial Narrow"/>
                <w:i/>
                <w:sz w:val="20"/>
                <w:szCs w:val="20"/>
              </w:rPr>
              <w:t>Does this objective relate to a Road Map goal? If yes, type the related Road Map codes here</w:t>
            </w:r>
            <w:r w:rsidR="00A86605" w:rsidRPr="0021074E">
              <w:rPr>
                <w:rFonts w:ascii="Arial Narrow" w:hAnsi="Arial Narrow"/>
                <w:i/>
                <w:sz w:val="20"/>
                <w:szCs w:val="20"/>
              </w:rPr>
              <w:t>:</w:t>
            </w:r>
            <w:r w:rsidR="0021074E">
              <w:rPr>
                <w:rFonts w:ascii="Arial Narrow" w:hAnsi="Arial Narrow"/>
                <w:i/>
                <w:sz w:val="20"/>
                <w:szCs w:val="20"/>
              </w:rPr>
              <w:t xml:space="preserve"> No</w:t>
            </w:r>
          </w:p>
        </w:tc>
        <w:tc>
          <w:tcPr>
            <w:tcW w:w="129" w:type="pct"/>
            <w:tcBorders>
              <w:top w:val="nil"/>
              <w:left w:val="nil"/>
              <w:bottom w:val="single" w:sz="4" w:space="0" w:color="auto"/>
              <w:right w:val="nil"/>
            </w:tcBorders>
          </w:tcPr>
          <w:p w:rsidR="00254735" w:rsidRPr="0021074E" w:rsidRDefault="00254735" w:rsidP="000A1CAE">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B77B8C" w:rsidRPr="0021074E" w:rsidRDefault="00D87221" w:rsidP="00B77B8C">
            <w:pPr>
              <w:rPr>
                <w:rFonts w:ascii="Arial Narrow" w:hAnsi="Arial Narrow" w:cs="Arial"/>
                <w:sz w:val="20"/>
                <w:szCs w:val="20"/>
              </w:rPr>
            </w:pPr>
            <w:r w:rsidRPr="0021074E">
              <w:rPr>
                <w:rFonts w:ascii="Arial Narrow" w:hAnsi="Arial Narrow" w:cs="Arial"/>
                <w:i/>
                <w:sz w:val="20"/>
                <w:szCs w:val="20"/>
              </w:rPr>
              <w:t>Measures</w:t>
            </w:r>
            <w:r w:rsidR="00FE3472" w:rsidRPr="0021074E">
              <w:rPr>
                <w:rFonts w:ascii="Arial Narrow" w:hAnsi="Arial Narrow" w:cs="Arial"/>
                <w:sz w:val="20"/>
                <w:szCs w:val="20"/>
              </w:rPr>
              <w:t>:</w:t>
            </w:r>
          </w:p>
          <w:p w:rsidR="00254735" w:rsidRDefault="0021074E" w:rsidP="0021074E">
            <w:pPr>
              <w:pStyle w:val="ListParagraph"/>
              <w:numPr>
                <w:ilvl w:val="0"/>
                <w:numId w:val="5"/>
              </w:numPr>
              <w:rPr>
                <w:rFonts w:ascii="Arial Narrow" w:hAnsi="Arial Narrow"/>
                <w:sz w:val="20"/>
                <w:szCs w:val="20"/>
              </w:rPr>
            </w:pPr>
            <w:r>
              <w:rPr>
                <w:rFonts w:ascii="Arial Narrow" w:hAnsi="Arial Narrow"/>
                <w:sz w:val="20"/>
                <w:szCs w:val="20"/>
              </w:rPr>
              <w:t>A completed and shared strategic “Game Plan”  for key stakeholders.</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The “Game Plan” will be tied to the FY13 goals of the Director and the President.</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The “Game Plan” will include historical information so that it is clear where we have been.</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 xml:space="preserve">The “Game Plan” will </w:t>
            </w:r>
            <w:r w:rsidR="00516E03">
              <w:rPr>
                <w:rFonts w:ascii="Arial Narrow" w:hAnsi="Arial Narrow"/>
                <w:sz w:val="20"/>
                <w:szCs w:val="20"/>
              </w:rPr>
              <w:t xml:space="preserve">be evaluated annually with a report and plan as to </w:t>
            </w:r>
            <w:r w:rsidR="00A20CC3">
              <w:rPr>
                <w:rFonts w:ascii="Arial Narrow" w:hAnsi="Arial Narrow"/>
                <w:sz w:val="20"/>
                <w:szCs w:val="20"/>
              </w:rPr>
              <w:t>specific goals and measurable benchmarks</w:t>
            </w:r>
            <w:r w:rsidR="00516E03">
              <w:rPr>
                <w:rFonts w:ascii="Arial Narrow" w:hAnsi="Arial Narrow"/>
                <w:sz w:val="20"/>
                <w:szCs w:val="20"/>
              </w:rPr>
              <w:t xml:space="preserve">. </w:t>
            </w:r>
            <w:r>
              <w:rPr>
                <w:rFonts w:ascii="Arial Narrow" w:hAnsi="Arial Narrow"/>
                <w:sz w:val="20"/>
                <w:szCs w:val="20"/>
              </w:rPr>
              <w:t xml:space="preserve"> </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 xml:space="preserve">The “Game Plan” includes different facets of the department that are vital to internal and external constituents.  </w:t>
            </w:r>
          </w:p>
          <w:p w:rsidR="0021074E" w:rsidRPr="0021074E" w:rsidRDefault="0021074E" w:rsidP="00516E03">
            <w:pPr>
              <w:pStyle w:val="ListParagraph"/>
              <w:numPr>
                <w:ilvl w:val="0"/>
                <w:numId w:val="5"/>
              </w:numPr>
              <w:rPr>
                <w:rFonts w:ascii="Arial Narrow" w:hAnsi="Arial Narrow"/>
                <w:sz w:val="20"/>
                <w:szCs w:val="20"/>
              </w:rPr>
            </w:pPr>
            <w:r>
              <w:rPr>
                <w:rFonts w:ascii="Arial Narrow" w:hAnsi="Arial Narrow"/>
                <w:sz w:val="20"/>
                <w:szCs w:val="20"/>
              </w:rPr>
              <w:t>The data collection is a collaboration of data that is al</w:t>
            </w:r>
            <w:r w:rsidR="00516E03">
              <w:rPr>
                <w:rFonts w:ascii="Arial Narrow" w:hAnsi="Arial Narrow"/>
                <w:sz w:val="20"/>
                <w:szCs w:val="20"/>
              </w:rPr>
              <w:t>ready collected in</w:t>
            </w:r>
            <w:r w:rsidR="00A20CC3">
              <w:rPr>
                <w:rFonts w:ascii="Arial Narrow" w:hAnsi="Arial Narrow"/>
                <w:sz w:val="20"/>
                <w:szCs w:val="20"/>
              </w:rPr>
              <w:t xml:space="preserve"> other areas, with target goals</w:t>
            </w:r>
            <w:r w:rsidR="00516E03">
              <w:rPr>
                <w:rFonts w:ascii="Arial Narrow" w:hAnsi="Arial Narrow"/>
                <w:sz w:val="20"/>
                <w:szCs w:val="20"/>
              </w:rPr>
              <w:t xml:space="preserve"> set for the future. </w:t>
            </w:r>
          </w:p>
        </w:tc>
      </w:tr>
      <w:tr w:rsidR="002C4E27" w:rsidRPr="0021074E" w:rsidTr="002C4E27">
        <w:tc>
          <w:tcPr>
            <w:tcW w:w="2424" w:type="pct"/>
            <w:tcBorders>
              <w:top w:val="single" w:sz="4" w:space="0" w:color="auto"/>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Assessment Report</w:t>
            </w:r>
          </w:p>
        </w:tc>
        <w:tc>
          <w:tcPr>
            <w:tcW w:w="129" w:type="pct"/>
            <w:tcBorders>
              <w:top w:val="single" w:sz="4" w:space="0" w:color="auto"/>
              <w:left w:val="nil"/>
              <w:bottom w:val="single" w:sz="4" w:space="0" w:color="auto"/>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single" w:sz="4" w:space="0" w:color="auto"/>
              <w:right w:val="nil"/>
            </w:tcBorders>
          </w:tcPr>
          <w:p w:rsidR="00A07684" w:rsidRPr="0021074E" w:rsidRDefault="00A07684" w:rsidP="006C0273">
            <w:pPr>
              <w:rPr>
                <w:rFonts w:ascii="Arial Narrow" w:hAnsi="Arial Narrow" w:cs="Arial"/>
                <w:b/>
                <w:sz w:val="20"/>
                <w:szCs w:val="20"/>
              </w:rPr>
            </w:pPr>
          </w:p>
        </w:tc>
      </w:tr>
      <w:tr w:rsidR="002C4E27" w:rsidRPr="0021074E" w:rsidTr="002C4E27">
        <w:tc>
          <w:tcPr>
            <w:tcW w:w="2424" w:type="pct"/>
            <w:tcBorders>
              <w:top w:val="single" w:sz="4" w:space="0" w:color="auto"/>
              <w:left w:val="single" w:sz="4" w:space="0" w:color="auto"/>
              <w:bottom w:val="nil"/>
              <w:right w:val="nil"/>
            </w:tcBorders>
          </w:tcPr>
          <w:p w:rsidR="00A07684" w:rsidRPr="0021074E" w:rsidRDefault="00A07684" w:rsidP="006C0273">
            <w:pPr>
              <w:spacing w:after="120"/>
              <w:ind w:right="-162"/>
              <w:rPr>
                <w:rFonts w:ascii="Arial Narrow" w:hAnsi="Arial Narrow" w:cs="Arial"/>
                <w:i/>
                <w:sz w:val="20"/>
                <w:szCs w:val="20"/>
              </w:rPr>
            </w:pPr>
            <w:r w:rsidRPr="0021074E">
              <w:rPr>
                <w:rFonts w:ascii="Arial Narrow" w:hAnsi="Arial Narrow" w:cs="Arial"/>
                <w:b/>
                <w:sz w:val="20"/>
                <w:szCs w:val="20"/>
              </w:rPr>
              <w:t xml:space="preserve">Summary of Data Collected </w:t>
            </w:r>
            <w:r w:rsidRPr="0021074E">
              <w:rPr>
                <w:rFonts w:ascii="Arial Narrow" w:hAnsi="Arial Narrow" w:cs="Arial"/>
                <w:i/>
                <w:sz w:val="20"/>
                <w:szCs w:val="20"/>
              </w:rPr>
              <w:t>(Provide trend data and s</w:t>
            </w:r>
            <w:r w:rsidR="00CD1909" w:rsidRPr="0021074E">
              <w:rPr>
                <w:rFonts w:ascii="Arial Narrow" w:hAnsi="Arial Narrow" w:cs="Arial"/>
                <w:i/>
                <w:sz w:val="20"/>
                <w:szCs w:val="20"/>
              </w:rPr>
              <w:t>ummary</w:t>
            </w:r>
            <w:r w:rsidRPr="0021074E">
              <w:rPr>
                <w:rFonts w:ascii="Arial Narrow" w:hAnsi="Arial Narrow" w:cs="Arial"/>
                <w:i/>
                <w:sz w:val="20"/>
                <w:szCs w:val="20"/>
              </w:rPr>
              <w:t>)</w:t>
            </w:r>
          </w:p>
        </w:tc>
        <w:tc>
          <w:tcPr>
            <w:tcW w:w="129" w:type="pct"/>
            <w:tcBorders>
              <w:top w:val="single" w:sz="4" w:space="0" w:color="auto"/>
              <w:left w:val="nil"/>
              <w:bottom w:val="nil"/>
              <w:right w:val="nil"/>
            </w:tcBorders>
          </w:tcPr>
          <w:p w:rsidR="00A07684" w:rsidRPr="0021074E" w:rsidRDefault="00A07684" w:rsidP="006C0273">
            <w:pPr>
              <w:spacing w:after="120"/>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spacing w:after="120"/>
              <w:rPr>
                <w:rFonts w:ascii="Arial Narrow" w:hAnsi="Arial Narrow" w:cs="Arial"/>
                <w:b/>
                <w:sz w:val="20"/>
                <w:szCs w:val="20"/>
              </w:rPr>
            </w:pPr>
            <w:r w:rsidRPr="0021074E">
              <w:rPr>
                <w:rFonts w:ascii="Arial Narrow" w:hAnsi="Arial Narrow"/>
                <w:b/>
                <w:sz w:val="20"/>
                <w:szCs w:val="20"/>
              </w:rPr>
              <w:t xml:space="preserve">Description of how results were used to improve </w:t>
            </w:r>
            <w:r w:rsidRPr="0021074E">
              <w:rPr>
                <w:rFonts w:ascii="Arial Narrow" w:hAnsi="Arial Narrow" w:cs="Arial"/>
                <w:b/>
                <w:sz w:val="20"/>
                <w:szCs w:val="20"/>
              </w:rPr>
              <w:t>services</w:t>
            </w:r>
            <w:r w:rsidR="00CD1909" w:rsidRPr="0021074E">
              <w:rPr>
                <w:rFonts w:ascii="Arial Narrow" w:hAnsi="Arial Narrow" w:cs="Arial"/>
                <w:b/>
                <w:sz w:val="20"/>
                <w:szCs w:val="20"/>
              </w:rPr>
              <w:t xml:space="preserve"> </w:t>
            </w:r>
            <w:r w:rsidR="00CD1909" w:rsidRPr="0021074E">
              <w:rPr>
                <w:rFonts w:ascii="Arial Narrow" w:hAnsi="Arial Narrow" w:cs="Arial"/>
                <w:i/>
                <w:sz w:val="20"/>
                <w:szCs w:val="20"/>
              </w:rPr>
              <w:t>(Offers conclusions or interpretation and explains how data was used to make changes for improvement as related to the objective)</w:t>
            </w:r>
          </w:p>
        </w:tc>
      </w:tr>
      <w:tr w:rsidR="007C53D1"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21074E" w:rsidRDefault="007C53D1" w:rsidP="00431236">
            <w:pPr>
              <w:rPr>
                <w:rFonts w:ascii="Arial Narrow" w:hAnsi="Arial Narrow"/>
                <w:sz w:val="20"/>
                <w:szCs w:val="20"/>
              </w:rPr>
            </w:pPr>
            <w:r w:rsidRPr="0021074E">
              <w:rPr>
                <w:rFonts w:ascii="Arial Narrow" w:hAnsi="Arial Narrow"/>
                <w:sz w:val="20"/>
                <w:szCs w:val="20"/>
              </w:rPr>
              <w:t>(Fill</w:t>
            </w:r>
            <w:r w:rsidR="00431236" w:rsidRPr="0021074E">
              <w:rPr>
                <w:rFonts w:ascii="Arial Narrow" w:hAnsi="Arial Narrow"/>
                <w:sz w:val="20"/>
                <w:szCs w:val="20"/>
              </w:rPr>
              <w:t xml:space="preserve"> this cell</w:t>
            </w:r>
            <w:r w:rsidRPr="0021074E">
              <w:rPr>
                <w:rFonts w:ascii="Arial Narrow" w:hAnsi="Arial Narrow"/>
                <w:sz w:val="20"/>
                <w:szCs w:val="20"/>
              </w:rPr>
              <w:t xml:space="preserve"> only for the REPORT at the end of the year.)</w:t>
            </w:r>
          </w:p>
        </w:tc>
        <w:tc>
          <w:tcPr>
            <w:tcW w:w="129" w:type="pct"/>
            <w:tcBorders>
              <w:top w:val="nil"/>
              <w:left w:val="nil"/>
              <w:bottom w:val="single" w:sz="4" w:space="0" w:color="auto"/>
              <w:right w:val="nil"/>
            </w:tcBorders>
          </w:tcPr>
          <w:p w:rsidR="007C53D1" w:rsidRPr="0021074E" w:rsidRDefault="007C53D1" w:rsidP="00972106">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21074E" w:rsidRDefault="00431236" w:rsidP="00431236">
            <w:pPr>
              <w:rPr>
                <w:rFonts w:ascii="Arial Narrow" w:hAnsi="Arial Narrow"/>
                <w:sz w:val="20"/>
                <w:szCs w:val="20"/>
              </w:rPr>
            </w:pPr>
            <w:r w:rsidRPr="0021074E">
              <w:rPr>
                <w:rFonts w:ascii="Arial Narrow" w:hAnsi="Arial Narrow"/>
                <w:sz w:val="20"/>
                <w:szCs w:val="20"/>
              </w:rPr>
              <w:t>(Fill this cell</w:t>
            </w:r>
            <w:r w:rsidR="007C53D1" w:rsidRPr="0021074E">
              <w:rPr>
                <w:rFonts w:ascii="Arial Narrow" w:hAnsi="Arial Narrow"/>
                <w:sz w:val="20"/>
                <w:szCs w:val="20"/>
              </w:rPr>
              <w:t xml:space="preserve"> only for the REPORT at the end of the year.)</w:t>
            </w:r>
          </w:p>
        </w:tc>
      </w:tr>
      <w:tr w:rsidR="00A07684" w:rsidRPr="0021074E" w:rsidTr="002C4E27">
        <w:tc>
          <w:tcPr>
            <w:tcW w:w="2424"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Improvement Plan</w:t>
            </w:r>
          </w:p>
        </w:tc>
        <w:tc>
          <w:tcPr>
            <w:tcW w:w="129"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sz w:val="20"/>
                <w:szCs w:val="20"/>
              </w:rPr>
            </w:pPr>
          </w:p>
        </w:tc>
        <w:tc>
          <w:tcPr>
            <w:tcW w:w="2447" w:type="pct"/>
            <w:gridSpan w:val="2"/>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p>
        </w:tc>
      </w:tr>
      <w:tr w:rsidR="002C4E27" w:rsidRPr="0021074E" w:rsidTr="002C4E27">
        <w:trPr>
          <w:trHeight w:val="575"/>
        </w:trPr>
        <w:tc>
          <w:tcPr>
            <w:tcW w:w="2424" w:type="pct"/>
            <w:tcBorders>
              <w:top w:val="single" w:sz="4" w:space="0" w:color="auto"/>
              <w:left w:val="single" w:sz="4" w:space="0" w:color="auto"/>
              <w:bottom w:val="nil"/>
              <w:right w:val="nil"/>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Administrative Objective #2 </w:t>
            </w:r>
            <w:r w:rsidRPr="0021074E">
              <w:rPr>
                <w:rFonts w:ascii="Arial Narrow" w:hAnsi="Arial Narrow" w:cs="Arial"/>
                <w:i/>
                <w:sz w:val="20"/>
                <w:szCs w:val="20"/>
              </w:rPr>
              <w:t>(State a 1-2 year objective intended to improve a unit process, service, or output.)</w:t>
            </w:r>
          </w:p>
        </w:tc>
        <w:tc>
          <w:tcPr>
            <w:tcW w:w="129" w:type="pct"/>
            <w:tcBorders>
              <w:top w:val="single" w:sz="4" w:space="0" w:color="auto"/>
              <w:left w:val="nil"/>
              <w:bottom w:val="nil"/>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Action Plan/Evidence of Assessment for Objective </w:t>
            </w:r>
          </w:p>
        </w:tc>
      </w:tr>
      <w:tr w:rsidR="007C53D1" w:rsidRPr="0021074E"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21074E" w:rsidRDefault="007C53D1" w:rsidP="0036346B">
            <w:pPr>
              <w:rPr>
                <w:rFonts w:ascii="Arial Narrow" w:hAnsi="Arial Narrow"/>
                <w:sz w:val="20"/>
                <w:szCs w:val="20"/>
              </w:rPr>
            </w:pPr>
            <w:r w:rsidRPr="0021074E">
              <w:rPr>
                <w:rFonts w:ascii="Arial Narrow" w:hAnsi="Arial Narrow"/>
                <w:i/>
                <w:sz w:val="20"/>
                <w:szCs w:val="20"/>
              </w:rPr>
              <w:t>Objective</w:t>
            </w:r>
            <w:r w:rsidRPr="0021074E">
              <w:rPr>
                <w:rFonts w:ascii="Arial Narrow" w:hAnsi="Arial Narrow"/>
                <w:sz w:val="20"/>
                <w:szCs w:val="20"/>
              </w:rPr>
              <w:t>:</w:t>
            </w:r>
            <w:r w:rsidR="00B77B8C" w:rsidRPr="0021074E">
              <w:rPr>
                <w:rFonts w:ascii="Arial Narrow" w:hAnsi="Arial Narrow"/>
                <w:sz w:val="20"/>
                <w:szCs w:val="20"/>
              </w:rPr>
              <w:t xml:space="preserve"> Offer a</w:t>
            </w:r>
            <w:r w:rsidR="00A86605" w:rsidRPr="0021074E">
              <w:rPr>
                <w:rFonts w:ascii="Arial Narrow" w:hAnsi="Arial Narrow"/>
                <w:sz w:val="20"/>
                <w:szCs w:val="20"/>
              </w:rPr>
              <w:t xml:space="preserve"> quality educational experience and enhanced</w:t>
            </w:r>
            <w:r w:rsidR="00B77B8C" w:rsidRPr="0021074E">
              <w:rPr>
                <w:rFonts w:ascii="Arial Narrow" w:hAnsi="Arial Narrow"/>
                <w:sz w:val="20"/>
                <w:szCs w:val="20"/>
              </w:rPr>
              <w:t xml:space="preserve"> </w:t>
            </w:r>
            <w:r w:rsidR="00516E03">
              <w:rPr>
                <w:rFonts w:ascii="Arial Narrow" w:hAnsi="Arial Narrow"/>
                <w:sz w:val="20"/>
                <w:szCs w:val="20"/>
              </w:rPr>
              <w:t>elite training environment</w:t>
            </w:r>
            <w:r w:rsidR="00A86605" w:rsidRPr="0021074E">
              <w:rPr>
                <w:rFonts w:ascii="Arial Narrow" w:hAnsi="Arial Narrow"/>
                <w:sz w:val="20"/>
                <w:szCs w:val="20"/>
              </w:rPr>
              <w:t xml:space="preserve"> for Olympic hopefuls. </w:t>
            </w:r>
          </w:p>
          <w:p w:rsidR="00B33479" w:rsidRPr="0021074E" w:rsidRDefault="00B33479" w:rsidP="0036346B">
            <w:pPr>
              <w:rPr>
                <w:rFonts w:ascii="Arial Narrow" w:hAnsi="Arial Narrow"/>
                <w:sz w:val="20"/>
                <w:szCs w:val="20"/>
              </w:rPr>
            </w:pPr>
          </w:p>
          <w:p w:rsidR="007C53D1" w:rsidRPr="0021074E" w:rsidRDefault="007C53D1" w:rsidP="0036346B">
            <w:pPr>
              <w:rPr>
                <w:rFonts w:ascii="Arial Narrow" w:hAnsi="Arial Narrow"/>
                <w:sz w:val="20"/>
                <w:szCs w:val="20"/>
              </w:rPr>
            </w:pPr>
            <w:r w:rsidRPr="0021074E">
              <w:rPr>
                <w:rFonts w:ascii="Arial Narrow" w:hAnsi="Arial Narrow"/>
                <w:i/>
                <w:sz w:val="20"/>
                <w:szCs w:val="20"/>
              </w:rPr>
              <w:t>Rationale</w:t>
            </w:r>
            <w:r w:rsidR="0078704B" w:rsidRPr="0021074E">
              <w:rPr>
                <w:rFonts w:ascii="Arial Narrow" w:hAnsi="Arial Narrow"/>
                <w:i/>
                <w:sz w:val="20"/>
                <w:szCs w:val="20"/>
              </w:rPr>
              <w:t xml:space="preserve"> </w:t>
            </w:r>
            <w:r w:rsidRPr="0021074E">
              <w:rPr>
                <w:rFonts w:ascii="Arial Narrow" w:hAnsi="Arial Narrow"/>
                <w:i/>
                <w:sz w:val="20"/>
                <w:szCs w:val="20"/>
              </w:rPr>
              <w:t>(</w:t>
            </w:r>
            <w:r w:rsidR="0078704B" w:rsidRPr="0021074E">
              <w:rPr>
                <w:rFonts w:ascii="Arial Narrow" w:hAnsi="Arial Narrow"/>
                <w:i/>
                <w:sz w:val="20"/>
                <w:szCs w:val="20"/>
              </w:rPr>
              <w:t>W</w:t>
            </w:r>
            <w:r w:rsidRPr="0021074E">
              <w:rPr>
                <w:rFonts w:ascii="Arial Narrow" w:hAnsi="Arial Narrow"/>
                <w:i/>
                <w:sz w:val="20"/>
                <w:szCs w:val="20"/>
              </w:rPr>
              <w:t>hy you are setting this objective</w:t>
            </w:r>
            <w:r w:rsidR="0078704B" w:rsidRPr="0021074E">
              <w:rPr>
                <w:rFonts w:ascii="Arial Narrow" w:hAnsi="Arial Narrow"/>
                <w:i/>
                <w:sz w:val="20"/>
                <w:szCs w:val="20"/>
              </w:rPr>
              <w:t xml:space="preserve">; </w:t>
            </w:r>
            <w:r w:rsidR="00122E20" w:rsidRPr="0021074E">
              <w:rPr>
                <w:rFonts w:ascii="Arial Narrow" w:hAnsi="Arial Narrow"/>
                <w:i/>
                <w:sz w:val="20"/>
                <w:szCs w:val="20"/>
              </w:rPr>
              <w:t>mark with “X”</w:t>
            </w:r>
            <w:r w:rsidRPr="0021074E">
              <w:rPr>
                <w:rFonts w:ascii="Arial Narrow" w:hAnsi="Arial Narrow"/>
                <w:i/>
                <w:sz w:val="20"/>
                <w:szCs w:val="20"/>
              </w:rPr>
              <w:t>)</w:t>
            </w:r>
            <w:r w:rsidRPr="0021074E">
              <w:rPr>
                <w:rFonts w:ascii="Arial Narrow" w:hAnsi="Arial Narrow"/>
                <w:sz w:val="20"/>
                <w:szCs w:val="20"/>
              </w:rPr>
              <w:t>:</w:t>
            </w:r>
          </w:p>
          <w:p w:rsidR="007C53D1" w:rsidRPr="0021074E" w:rsidRDefault="007C53D1" w:rsidP="0036346B">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Effectiveness/quality action </w:t>
            </w:r>
            <w:r w:rsidR="00A86605" w:rsidRPr="0021074E">
              <w:rPr>
                <w:rFonts w:ascii="Arial Narrow" w:hAnsi="Arial Narrow" w:cs="Arial"/>
                <w:sz w:val="20"/>
                <w:szCs w:val="20"/>
              </w:rPr>
              <w:sym w:font="Wingdings" w:char="F0FE"/>
            </w:r>
            <w:r w:rsidRPr="0021074E">
              <w:rPr>
                <w:rFonts w:ascii="Arial Narrow" w:hAnsi="Arial Narrow"/>
                <w:sz w:val="20"/>
                <w:szCs w:val="20"/>
              </w:rPr>
              <w:t xml:space="preserve"> Efficiency/cost action   </w:t>
            </w:r>
          </w:p>
          <w:p w:rsidR="007C53D1" w:rsidRPr="0021074E" w:rsidRDefault="007C53D1" w:rsidP="0036346B">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u w:val="single"/>
              </w:rPr>
              <w:t xml:space="preserve"> </w:t>
            </w:r>
            <w:r w:rsidRPr="0021074E">
              <w:rPr>
                <w:rFonts w:ascii="Arial Narrow" w:hAnsi="Arial Narrow"/>
                <w:sz w:val="20"/>
                <w:szCs w:val="20"/>
              </w:rPr>
              <w:t xml:space="preserve">Compliance issue </w:t>
            </w:r>
            <w:r w:rsidRPr="0021074E">
              <w:rPr>
                <w:rFonts w:ascii="Arial Narrow" w:hAnsi="Arial Narrow"/>
                <w:sz w:val="20"/>
                <w:szCs w:val="20"/>
                <w:u w:val="single"/>
              </w:rPr>
              <w:sym w:font="Symbol" w:char="F092"/>
            </w:r>
            <w:r w:rsidRPr="0021074E">
              <w:rPr>
                <w:rFonts w:ascii="Arial Narrow" w:hAnsi="Arial Narrow"/>
                <w:sz w:val="20"/>
                <w:szCs w:val="20"/>
              </w:rPr>
              <w:t xml:space="preserve"> Satisfaction measure  </w:t>
            </w:r>
            <w:r w:rsidRPr="0021074E">
              <w:rPr>
                <w:rFonts w:ascii="Arial Narrow" w:hAnsi="Arial Narrow"/>
                <w:sz w:val="20"/>
                <w:szCs w:val="20"/>
                <w:u w:val="single"/>
              </w:rPr>
              <w:sym w:font="Symbol" w:char="F092"/>
            </w:r>
            <w:r w:rsidRPr="0021074E">
              <w:rPr>
                <w:rFonts w:ascii="Arial Narrow" w:hAnsi="Arial Narrow"/>
                <w:sz w:val="20"/>
                <w:szCs w:val="20"/>
              </w:rPr>
              <w:t xml:space="preserve"> Create baseline  </w:t>
            </w:r>
          </w:p>
          <w:p w:rsidR="007C53D1" w:rsidRPr="0021074E" w:rsidRDefault="007C53D1" w:rsidP="0036346B">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Other (explain): </w:t>
            </w:r>
          </w:p>
          <w:p w:rsidR="007C53D1" w:rsidRPr="0021074E" w:rsidRDefault="007C53D1" w:rsidP="0036346B">
            <w:pPr>
              <w:rPr>
                <w:rFonts w:ascii="Arial Narrow" w:hAnsi="Arial Narrow"/>
                <w:sz w:val="20"/>
                <w:szCs w:val="20"/>
              </w:rPr>
            </w:pPr>
          </w:p>
          <w:p w:rsidR="00431236" w:rsidRPr="0021074E" w:rsidRDefault="00C63E27" w:rsidP="00C63E27">
            <w:pPr>
              <w:rPr>
                <w:rFonts w:ascii="Arial Narrow" w:hAnsi="Arial Narrow"/>
                <w:i/>
                <w:sz w:val="20"/>
                <w:szCs w:val="20"/>
              </w:rPr>
            </w:pPr>
            <w:r w:rsidRPr="0021074E">
              <w:rPr>
                <w:rFonts w:ascii="Arial Narrow" w:hAnsi="Arial Narrow"/>
                <w:i/>
                <w:sz w:val="20"/>
                <w:szCs w:val="20"/>
              </w:rPr>
              <w:t xml:space="preserve">Alignment </w:t>
            </w:r>
            <w:r w:rsidR="00431236" w:rsidRPr="0021074E">
              <w:rPr>
                <w:rFonts w:ascii="Arial Narrow" w:hAnsi="Arial Narrow"/>
                <w:i/>
                <w:sz w:val="20"/>
                <w:szCs w:val="20"/>
              </w:rPr>
              <w:t>(Refer to last pages)</w:t>
            </w:r>
          </w:p>
          <w:p w:rsidR="00431236" w:rsidRPr="0021074E" w:rsidRDefault="00431236" w:rsidP="00C63E27">
            <w:pPr>
              <w:pStyle w:val="ListParagraph"/>
              <w:numPr>
                <w:ilvl w:val="0"/>
                <w:numId w:val="3"/>
              </w:numPr>
              <w:ind w:left="360"/>
              <w:rPr>
                <w:rFonts w:ascii="Arial Narrow" w:hAnsi="Arial Narrow"/>
                <w:i/>
                <w:sz w:val="20"/>
                <w:szCs w:val="20"/>
              </w:rPr>
            </w:pPr>
            <w:r w:rsidRPr="0021074E">
              <w:rPr>
                <w:rFonts w:ascii="Arial Narrow" w:hAnsi="Arial Narrow"/>
                <w:i/>
                <w:sz w:val="20"/>
                <w:szCs w:val="20"/>
              </w:rPr>
              <w:t xml:space="preserve">Which AQIP category does this address? </w:t>
            </w:r>
            <w:r w:rsidR="00A86605" w:rsidRPr="0021074E">
              <w:rPr>
                <w:rFonts w:ascii="Arial Narrow" w:hAnsi="Arial Narrow"/>
                <w:i/>
                <w:sz w:val="20"/>
                <w:szCs w:val="20"/>
              </w:rPr>
              <w:t xml:space="preserve"> 1, 3, 9</w:t>
            </w:r>
          </w:p>
          <w:p w:rsidR="007C53D1" w:rsidRPr="0021074E" w:rsidRDefault="0078704B" w:rsidP="00C63E27">
            <w:pPr>
              <w:pStyle w:val="ListParagraph"/>
              <w:numPr>
                <w:ilvl w:val="0"/>
                <w:numId w:val="3"/>
              </w:numPr>
              <w:ind w:left="360"/>
              <w:rPr>
                <w:rFonts w:ascii="Arial Narrow" w:hAnsi="Arial Narrow"/>
                <w:sz w:val="20"/>
                <w:szCs w:val="20"/>
              </w:rPr>
            </w:pPr>
            <w:r w:rsidRPr="0021074E">
              <w:rPr>
                <w:rFonts w:ascii="Arial Narrow" w:hAnsi="Arial Narrow"/>
                <w:i/>
                <w:sz w:val="20"/>
                <w:szCs w:val="20"/>
              </w:rPr>
              <w:t>Does</w:t>
            </w:r>
            <w:r w:rsidR="00055B6F" w:rsidRPr="0021074E">
              <w:rPr>
                <w:rFonts w:ascii="Arial Narrow" w:hAnsi="Arial Narrow"/>
                <w:i/>
                <w:sz w:val="20"/>
                <w:szCs w:val="20"/>
              </w:rPr>
              <w:t xml:space="preserve"> this </w:t>
            </w:r>
            <w:r w:rsidRPr="0021074E">
              <w:rPr>
                <w:rFonts w:ascii="Arial Narrow" w:hAnsi="Arial Narrow"/>
                <w:i/>
                <w:sz w:val="20"/>
                <w:szCs w:val="20"/>
              </w:rPr>
              <w:t>objective relate</w:t>
            </w:r>
            <w:r w:rsidR="00055B6F" w:rsidRPr="0021074E">
              <w:rPr>
                <w:rFonts w:ascii="Arial Narrow" w:hAnsi="Arial Narrow"/>
                <w:i/>
                <w:sz w:val="20"/>
                <w:szCs w:val="20"/>
              </w:rPr>
              <w:t xml:space="preserve"> to a Road Map goal? If yes, type the related Road Map codes here</w:t>
            </w:r>
            <w:r w:rsidR="00055B6F" w:rsidRPr="0021074E">
              <w:rPr>
                <w:rFonts w:ascii="Arial Narrow" w:hAnsi="Arial Narrow"/>
                <w:sz w:val="20"/>
                <w:szCs w:val="20"/>
              </w:rPr>
              <w:t xml:space="preserve">:  </w:t>
            </w:r>
            <w:r w:rsidR="00A86605" w:rsidRPr="0021074E">
              <w:rPr>
                <w:rFonts w:ascii="Arial Narrow" w:hAnsi="Arial Narrow"/>
                <w:sz w:val="20"/>
                <w:szCs w:val="20"/>
              </w:rPr>
              <w:t>No</w:t>
            </w:r>
          </w:p>
        </w:tc>
        <w:tc>
          <w:tcPr>
            <w:tcW w:w="129" w:type="pct"/>
            <w:tcBorders>
              <w:top w:val="nil"/>
              <w:left w:val="nil"/>
              <w:bottom w:val="single" w:sz="4" w:space="0" w:color="auto"/>
              <w:right w:val="nil"/>
            </w:tcBorders>
          </w:tcPr>
          <w:p w:rsidR="007C53D1" w:rsidRPr="0021074E" w:rsidRDefault="007C53D1" w:rsidP="0036346B">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21074E" w:rsidRDefault="007C53D1" w:rsidP="0036346B">
            <w:pPr>
              <w:pStyle w:val="Default"/>
              <w:rPr>
                <w:rFonts w:ascii="Arial Narrow" w:hAnsi="Arial Narrow" w:cs="Arial"/>
                <w:sz w:val="20"/>
                <w:szCs w:val="20"/>
              </w:rPr>
            </w:pPr>
            <w:r w:rsidRPr="0021074E">
              <w:rPr>
                <w:rFonts w:ascii="Arial Narrow" w:hAnsi="Arial Narrow" w:cs="Arial"/>
                <w:i/>
                <w:sz w:val="20"/>
                <w:szCs w:val="20"/>
              </w:rPr>
              <w:t>Describe timetable plans to achieve objective</w:t>
            </w:r>
            <w:r w:rsidRPr="0021074E">
              <w:rPr>
                <w:rFonts w:ascii="Arial Narrow" w:hAnsi="Arial Narrow" w:cs="Arial"/>
                <w:sz w:val="20"/>
                <w:szCs w:val="20"/>
              </w:rPr>
              <w:t>.</w:t>
            </w:r>
          </w:p>
          <w:p w:rsidR="00A86605" w:rsidRPr="0021074E" w:rsidRDefault="007C53D1" w:rsidP="0036346B">
            <w:pPr>
              <w:pStyle w:val="Default"/>
              <w:rPr>
                <w:rFonts w:ascii="Arial Narrow" w:hAnsi="Arial Narrow" w:cs="Arial"/>
                <w:sz w:val="20"/>
                <w:szCs w:val="20"/>
              </w:rPr>
            </w:pPr>
            <w:r w:rsidRPr="0021074E">
              <w:rPr>
                <w:rFonts w:ascii="Arial Narrow" w:hAnsi="Arial Narrow" w:cs="Arial"/>
                <w:sz w:val="20"/>
                <w:szCs w:val="20"/>
              </w:rPr>
              <w:t>a.</w:t>
            </w:r>
            <w:r w:rsidR="00A86605" w:rsidRPr="0021074E">
              <w:rPr>
                <w:rFonts w:ascii="Arial Narrow" w:hAnsi="Arial Narrow" w:cs="Arial"/>
                <w:sz w:val="20"/>
                <w:szCs w:val="20"/>
              </w:rPr>
              <w:t xml:space="preserve"> Work with the National Governing Bodies for G</w:t>
            </w:r>
            <w:r w:rsidR="0043186B">
              <w:rPr>
                <w:rFonts w:ascii="Arial Narrow" w:hAnsi="Arial Narrow" w:cs="Arial"/>
                <w:sz w:val="20"/>
                <w:szCs w:val="20"/>
              </w:rPr>
              <w:t>reco-Roman Wrestling and Weightl</w:t>
            </w:r>
            <w:r w:rsidR="00A86605" w:rsidRPr="0021074E">
              <w:rPr>
                <w:rFonts w:ascii="Arial Narrow" w:hAnsi="Arial Narrow" w:cs="Arial"/>
                <w:sz w:val="20"/>
                <w:szCs w:val="20"/>
              </w:rPr>
              <w:t>ifting to build a sustainable budget for training their athletes at NMU.</w:t>
            </w:r>
          </w:p>
          <w:p w:rsidR="007C53D1" w:rsidRPr="0021074E" w:rsidRDefault="00A86605" w:rsidP="0036346B">
            <w:pPr>
              <w:pStyle w:val="Default"/>
              <w:rPr>
                <w:rFonts w:ascii="Arial Narrow" w:hAnsi="Arial Narrow" w:cs="Arial"/>
                <w:sz w:val="20"/>
                <w:szCs w:val="20"/>
              </w:rPr>
            </w:pPr>
            <w:r w:rsidRPr="0021074E">
              <w:rPr>
                <w:rFonts w:ascii="Arial Narrow" w:hAnsi="Arial Narrow" w:cs="Arial"/>
                <w:sz w:val="20"/>
                <w:szCs w:val="20"/>
              </w:rPr>
              <w:t>b. Obtain a three-year contract (2013-16) with the United State</w:t>
            </w:r>
            <w:r w:rsidR="00516E03">
              <w:rPr>
                <w:rFonts w:ascii="Arial Narrow" w:hAnsi="Arial Narrow" w:cs="Arial"/>
                <w:sz w:val="20"/>
                <w:szCs w:val="20"/>
              </w:rPr>
              <w:t>s</w:t>
            </w:r>
            <w:r w:rsidRPr="0021074E">
              <w:rPr>
                <w:rFonts w:ascii="Arial Narrow" w:hAnsi="Arial Narrow" w:cs="Arial"/>
                <w:sz w:val="20"/>
                <w:szCs w:val="20"/>
              </w:rPr>
              <w:t xml:space="preserve"> Olympic Committee and the National Governing Bodies for G</w:t>
            </w:r>
            <w:r w:rsidR="0043186B">
              <w:rPr>
                <w:rFonts w:ascii="Arial Narrow" w:hAnsi="Arial Narrow" w:cs="Arial"/>
                <w:sz w:val="20"/>
                <w:szCs w:val="20"/>
              </w:rPr>
              <w:t>reco-Roman Wrestling and Weightl</w:t>
            </w:r>
            <w:r w:rsidRPr="0021074E">
              <w:rPr>
                <w:rFonts w:ascii="Arial Narrow" w:hAnsi="Arial Narrow" w:cs="Arial"/>
                <w:sz w:val="20"/>
                <w:szCs w:val="20"/>
              </w:rPr>
              <w:t>ifting by July 1, 201</w:t>
            </w:r>
            <w:r w:rsidR="0043186B">
              <w:rPr>
                <w:rFonts w:ascii="Arial Narrow" w:hAnsi="Arial Narrow" w:cs="Arial"/>
                <w:sz w:val="20"/>
                <w:szCs w:val="20"/>
              </w:rPr>
              <w:t>3</w:t>
            </w:r>
            <w:r w:rsidRPr="0021074E">
              <w:rPr>
                <w:rFonts w:ascii="Arial Narrow" w:hAnsi="Arial Narrow" w:cs="Arial"/>
                <w:sz w:val="20"/>
                <w:szCs w:val="20"/>
              </w:rPr>
              <w:t>.</w:t>
            </w:r>
          </w:p>
          <w:p w:rsidR="00A86605" w:rsidRPr="0021074E" w:rsidRDefault="00A86605" w:rsidP="0036346B">
            <w:pPr>
              <w:pStyle w:val="Default"/>
              <w:rPr>
                <w:rFonts w:ascii="Arial Narrow" w:hAnsi="Arial Narrow" w:cs="Arial"/>
                <w:sz w:val="20"/>
                <w:szCs w:val="20"/>
              </w:rPr>
            </w:pPr>
            <w:r w:rsidRPr="0021074E">
              <w:rPr>
                <w:rFonts w:ascii="Arial Narrow" w:hAnsi="Arial Narrow" w:cs="Arial"/>
                <w:sz w:val="20"/>
                <w:szCs w:val="20"/>
              </w:rPr>
              <w:t>c. Recruit 50 w</w:t>
            </w:r>
            <w:r w:rsidR="00FC0659">
              <w:rPr>
                <w:rFonts w:ascii="Arial Narrow" w:hAnsi="Arial Narrow" w:cs="Arial"/>
                <w:sz w:val="20"/>
                <w:szCs w:val="20"/>
              </w:rPr>
              <w:t>restling Olympic hopefuls and 30</w:t>
            </w:r>
            <w:r w:rsidRPr="0021074E">
              <w:rPr>
                <w:rFonts w:ascii="Arial Narrow" w:hAnsi="Arial Narrow" w:cs="Arial"/>
                <w:sz w:val="20"/>
                <w:szCs w:val="20"/>
              </w:rPr>
              <w:t xml:space="preserve"> weightlifting Olympic hopefuls to participate</w:t>
            </w:r>
            <w:r w:rsidR="00744E47" w:rsidRPr="0021074E">
              <w:rPr>
                <w:rFonts w:ascii="Arial Narrow" w:hAnsi="Arial Narrow" w:cs="Arial"/>
                <w:sz w:val="20"/>
                <w:szCs w:val="20"/>
              </w:rPr>
              <w:t xml:space="preserve"> in the program </w:t>
            </w:r>
            <w:r w:rsidRPr="0021074E">
              <w:rPr>
                <w:rFonts w:ascii="Arial Narrow" w:hAnsi="Arial Narrow" w:cs="Arial"/>
                <w:sz w:val="20"/>
                <w:szCs w:val="20"/>
              </w:rPr>
              <w:t>on an annual basis by April 1, 2</w:t>
            </w:r>
            <w:r w:rsidR="0043186B">
              <w:rPr>
                <w:rFonts w:ascii="Arial Narrow" w:hAnsi="Arial Narrow" w:cs="Arial"/>
                <w:sz w:val="20"/>
                <w:szCs w:val="20"/>
              </w:rPr>
              <w:t>013</w:t>
            </w:r>
            <w:r w:rsidRPr="0021074E">
              <w:rPr>
                <w:rFonts w:ascii="Arial Narrow" w:hAnsi="Arial Narrow" w:cs="Arial"/>
                <w:sz w:val="20"/>
                <w:szCs w:val="20"/>
              </w:rPr>
              <w:t xml:space="preserve">. </w:t>
            </w:r>
          </w:p>
          <w:p w:rsidR="007C53D1" w:rsidRPr="0021074E" w:rsidRDefault="0021074E" w:rsidP="0036346B">
            <w:pPr>
              <w:pStyle w:val="Default"/>
              <w:rPr>
                <w:rFonts w:ascii="Arial Narrow" w:hAnsi="Arial Narrow" w:cs="Arial"/>
                <w:sz w:val="20"/>
                <w:szCs w:val="20"/>
              </w:rPr>
            </w:pPr>
            <w:r w:rsidRPr="0021074E">
              <w:rPr>
                <w:rFonts w:ascii="Arial Narrow" w:hAnsi="Arial Narrow" w:cs="Arial"/>
                <w:sz w:val="20"/>
                <w:szCs w:val="20"/>
              </w:rPr>
              <w:t xml:space="preserve">d. </w:t>
            </w:r>
            <w:r w:rsidR="00A86605" w:rsidRPr="0021074E">
              <w:rPr>
                <w:rFonts w:ascii="Arial Narrow" w:hAnsi="Arial Narrow" w:cs="Arial"/>
                <w:sz w:val="20"/>
                <w:szCs w:val="20"/>
              </w:rPr>
              <w:t>Host a national and an international competit</w:t>
            </w:r>
            <w:r w:rsidR="00A20CC3">
              <w:rPr>
                <w:rFonts w:ascii="Arial Narrow" w:hAnsi="Arial Narrow" w:cs="Arial"/>
                <w:sz w:val="20"/>
                <w:szCs w:val="20"/>
              </w:rPr>
              <w:t xml:space="preserve">ion on campus </w:t>
            </w:r>
            <w:r w:rsidR="00516E03">
              <w:rPr>
                <w:rFonts w:ascii="Arial Narrow" w:hAnsi="Arial Narrow" w:cs="Arial"/>
                <w:sz w:val="20"/>
                <w:szCs w:val="20"/>
              </w:rPr>
              <w:t>by July 1, 201</w:t>
            </w:r>
            <w:r w:rsidR="0043186B">
              <w:rPr>
                <w:rFonts w:ascii="Arial Narrow" w:hAnsi="Arial Narrow" w:cs="Arial"/>
                <w:sz w:val="20"/>
                <w:szCs w:val="20"/>
              </w:rPr>
              <w:t>3</w:t>
            </w:r>
            <w:r w:rsidR="00A86605" w:rsidRPr="0021074E">
              <w:rPr>
                <w:rFonts w:ascii="Arial Narrow" w:hAnsi="Arial Narrow" w:cs="Arial"/>
                <w:sz w:val="20"/>
                <w:szCs w:val="20"/>
              </w:rPr>
              <w:t xml:space="preserve">. </w:t>
            </w:r>
          </w:p>
          <w:p w:rsidR="007C53D1" w:rsidRPr="0021074E" w:rsidRDefault="007C53D1" w:rsidP="0036346B">
            <w:pPr>
              <w:pStyle w:val="Default"/>
              <w:rPr>
                <w:rFonts w:ascii="Arial Narrow" w:hAnsi="Arial Narrow" w:cs="Arial"/>
                <w:sz w:val="20"/>
                <w:szCs w:val="20"/>
              </w:rPr>
            </w:pPr>
          </w:p>
          <w:p w:rsidR="0043186B" w:rsidRDefault="007C53D1" w:rsidP="00B33479">
            <w:pPr>
              <w:pStyle w:val="Default"/>
              <w:rPr>
                <w:rFonts w:ascii="Arial Narrow" w:hAnsi="Arial Narrow" w:cs="Arial"/>
                <w:sz w:val="20"/>
                <w:szCs w:val="20"/>
              </w:rPr>
            </w:pPr>
            <w:r w:rsidRPr="0021074E">
              <w:rPr>
                <w:rFonts w:ascii="Arial Narrow" w:hAnsi="Arial Narrow" w:cs="Arial"/>
                <w:i/>
                <w:sz w:val="20"/>
                <w:szCs w:val="20"/>
              </w:rPr>
              <w:t xml:space="preserve">Beyond completing the </w:t>
            </w:r>
            <w:r w:rsidR="00055B6F" w:rsidRPr="0021074E">
              <w:rPr>
                <w:rFonts w:ascii="Arial Narrow" w:hAnsi="Arial Narrow" w:cs="Arial"/>
                <w:i/>
                <w:sz w:val="20"/>
                <w:szCs w:val="20"/>
              </w:rPr>
              <w:t xml:space="preserve">above </w:t>
            </w:r>
            <w:r w:rsidRPr="0021074E">
              <w:rPr>
                <w:rFonts w:ascii="Arial Narrow" w:hAnsi="Arial Narrow" w:cs="Arial"/>
                <w:i/>
                <w:sz w:val="20"/>
                <w:szCs w:val="20"/>
              </w:rPr>
              <w:t xml:space="preserve">steps, how will you </w:t>
            </w:r>
            <w:r w:rsidR="009B18C4" w:rsidRPr="0021074E">
              <w:rPr>
                <w:rFonts w:ascii="Arial Narrow" w:hAnsi="Arial Narrow" w:cs="Arial"/>
                <w:i/>
                <w:sz w:val="20"/>
                <w:szCs w:val="20"/>
              </w:rPr>
              <w:t xml:space="preserve">judge whether </w:t>
            </w:r>
            <w:r w:rsidRPr="0021074E">
              <w:rPr>
                <w:rFonts w:ascii="Arial Narrow" w:hAnsi="Arial Narrow" w:cs="Arial"/>
                <w:i/>
                <w:sz w:val="20"/>
                <w:szCs w:val="20"/>
              </w:rPr>
              <w:t>the objective was a success</w:t>
            </w:r>
            <w:r w:rsidR="009B18C4" w:rsidRPr="0021074E">
              <w:rPr>
                <w:rFonts w:ascii="Arial Narrow" w:hAnsi="Arial Narrow" w:cs="Arial"/>
                <w:i/>
                <w:sz w:val="20"/>
                <w:szCs w:val="20"/>
              </w:rPr>
              <w:t>?</w:t>
            </w:r>
            <w:r w:rsidR="00824F9B" w:rsidRPr="0021074E">
              <w:rPr>
                <w:rFonts w:ascii="Arial Narrow" w:hAnsi="Arial Narrow" w:cs="Arial"/>
                <w:i/>
                <w:sz w:val="20"/>
                <w:szCs w:val="20"/>
              </w:rPr>
              <w:t xml:space="preserve"> </w:t>
            </w:r>
            <w:r w:rsidR="009B18C4" w:rsidRPr="0021074E">
              <w:rPr>
                <w:rFonts w:ascii="Arial Narrow" w:hAnsi="Arial Narrow" w:cs="Arial"/>
                <w:i/>
                <w:sz w:val="20"/>
                <w:szCs w:val="20"/>
              </w:rPr>
              <w:t>Ex</w:t>
            </w:r>
            <w:r w:rsidR="00122E20" w:rsidRPr="0021074E">
              <w:rPr>
                <w:rFonts w:ascii="Arial Narrow" w:hAnsi="Arial Narrow" w:cs="Arial"/>
                <w:i/>
                <w:sz w:val="20"/>
                <w:szCs w:val="20"/>
              </w:rPr>
              <w:t>amples:</w:t>
            </w:r>
            <w:r w:rsidR="00C63E27" w:rsidRPr="0021074E">
              <w:rPr>
                <w:rFonts w:ascii="Arial Narrow" w:hAnsi="Arial Narrow" w:cs="Arial"/>
                <w:i/>
                <w:sz w:val="20"/>
                <w:szCs w:val="20"/>
              </w:rPr>
              <w:t xml:space="preserve"> If t</w:t>
            </w:r>
            <w:r w:rsidR="009B18C4" w:rsidRPr="0021074E">
              <w:rPr>
                <w:rFonts w:ascii="Arial Narrow" w:hAnsi="Arial Narrow" w:cs="Arial"/>
                <w:i/>
                <w:sz w:val="20"/>
                <w:szCs w:val="20"/>
              </w:rPr>
              <w:t xml:space="preserve">he rationale was Efficiency/cost, </w:t>
            </w:r>
            <w:r w:rsidRPr="0021074E">
              <w:rPr>
                <w:rFonts w:ascii="Arial Narrow" w:hAnsi="Arial Narrow" w:cs="Arial"/>
                <w:i/>
                <w:sz w:val="20"/>
                <w:szCs w:val="20"/>
              </w:rPr>
              <w:t xml:space="preserve">what is the desired and/or minimum target criteria </w:t>
            </w:r>
            <w:r w:rsidR="00122E20" w:rsidRPr="0021074E">
              <w:rPr>
                <w:rFonts w:ascii="Arial Narrow" w:hAnsi="Arial Narrow" w:cs="Arial"/>
                <w:i/>
                <w:sz w:val="20"/>
                <w:szCs w:val="20"/>
              </w:rPr>
              <w:t>for savings in time or cost? If the rationale was Satisfaction, what is the measure and what increase is desired</w:t>
            </w:r>
            <w:r w:rsidR="00122E20" w:rsidRPr="0021074E">
              <w:rPr>
                <w:rFonts w:ascii="Arial Narrow" w:hAnsi="Arial Narrow" w:cs="Arial"/>
                <w:sz w:val="20"/>
                <w:szCs w:val="20"/>
              </w:rPr>
              <w:t>?</w:t>
            </w:r>
            <w:r w:rsidR="00A86605" w:rsidRPr="0021074E">
              <w:rPr>
                <w:rFonts w:ascii="Arial Narrow" w:hAnsi="Arial Narrow" w:cs="Arial"/>
                <w:sz w:val="20"/>
                <w:szCs w:val="20"/>
              </w:rPr>
              <w:t xml:space="preserve"> </w:t>
            </w:r>
          </w:p>
          <w:p w:rsidR="00B33479" w:rsidRPr="0021074E" w:rsidRDefault="0021074E" w:rsidP="0043186B">
            <w:pPr>
              <w:pStyle w:val="Default"/>
              <w:rPr>
                <w:rFonts w:ascii="Arial Narrow" w:hAnsi="Arial Narrow"/>
                <w:sz w:val="20"/>
                <w:szCs w:val="20"/>
              </w:rPr>
            </w:pPr>
            <w:r w:rsidRPr="0021074E">
              <w:rPr>
                <w:rFonts w:ascii="Arial Narrow" w:hAnsi="Arial Narrow"/>
                <w:sz w:val="20"/>
                <w:szCs w:val="20"/>
              </w:rPr>
              <w:lastRenderedPageBreak/>
              <w:t>The objective will be considered a success if</w:t>
            </w:r>
            <w:r w:rsidR="0043186B">
              <w:rPr>
                <w:rFonts w:ascii="Arial Narrow" w:hAnsi="Arial Narrow"/>
                <w:sz w:val="20"/>
                <w:szCs w:val="20"/>
              </w:rPr>
              <w:t xml:space="preserve"> a </w:t>
            </w:r>
            <w:r w:rsidR="0043186B" w:rsidRPr="0021074E">
              <w:rPr>
                <w:rFonts w:ascii="Arial Narrow" w:hAnsi="Arial Narrow" w:cs="Arial"/>
                <w:sz w:val="20"/>
                <w:szCs w:val="20"/>
              </w:rPr>
              <w:t>contrac</w:t>
            </w:r>
            <w:r w:rsidR="0043186B">
              <w:rPr>
                <w:rFonts w:ascii="Arial Narrow" w:hAnsi="Arial Narrow" w:cs="Arial"/>
                <w:sz w:val="20"/>
                <w:szCs w:val="20"/>
              </w:rPr>
              <w:t xml:space="preserve">t for a sustainable program for 2013-2016 is signed </w:t>
            </w:r>
            <w:r w:rsidRPr="0021074E">
              <w:rPr>
                <w:rFonts w:ascii="Arial Narrow" w:hAnsi="Arial Narrow"/>
                <w:sz w:val="20"/>
                <w:szCs w:val="20"/>
              </w:rPr>
              <w:t xml:space="preserve">with the University, </w:t>
            </w:r>
            <w:r w:rsidR="0043186B">
              <w:rPr>
                <w:rFonts w:ascii="Arial Narrow" w:hAnsi="Arial Narrow"/>
                <w:sz w:val="20"/>
                <w:szCs w:val="20"/>
              </w:rPr>
              <w:t>NGB’s and USOC all contributing</w:t>
            </w:r>
            <w:r w:rsidRPr="0021074E">
              <w:rPr>
                <w:rFonts w:ascii="Arial Narrow" w:hAnsi="Arial Narrow"/>
                <w:sz w:val="20"/>
                <w:szCs w:val="20"/>
              </w:rPr>
              <w:t xml:space="preserve"> </w:t>
            </w:r>
          </w:p>
        </w:tc>
      </w:tr>
      <w:tr w:rsidR="00A07684" w:rsidRPr="0021074E" w:rsidTr="002C4E27">
        <w:trPr>
          <w:gridAfter w:val="1"/>
          <w:wAfter w:w="20" w:type="pct"/>
        </w:trPr>
        <w:tc>
          <w:tcPr>
            <w:tcW w:w="2424" w:type="pct"/>
            <w:tcBorders>
              <w:top w:val="nil"/>
              <w:left w:val="nil"/>
              <w:bottom w:val="nil"/>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lastRenderedPageBreak/>
              <w:t>Assessment Report</w:t>
            </w:r>
          </w:p>
        </w:tc>
        <w:tc>
          <w:tcPr>
            <w:tcW w:w="129" w:type="pct"/>
            <w:tcBorders>
              <w:top w:val="nil"/>
              <w:left w:val="nil"/>
              <w:bottom w:val="nil"/>
              <w:right w:val="nil"/>
            </w:tcBorders>
          </w:tcPr>
          <w:p w:rsidR="00A07684" w:rsidRPr="0021074E" w:rsidRDefault="00A07684" w:rsidP="006C0273">
            <w:pPr>
              <w:rPr>
                <w:rFonts w:ascii="Arial Narrow" w:hAnsi="Arial Narrow" w:cs="Arial"/>
                <w:sz w:val="20"/>
                <w:szCs w:val="20"/>
              </w:rPr>
            </w:pPr>
          </w:p>
        </w:tc>
        <w:tc>
          <w:tcPr>
            <w:tcW w:w="2427" w:type="pct"/>
            <w:tcBorders>
              <w:top w:val="nil"/>
              <w:left w:val="nil"/>
              <w:bottom w:val="nil"/>
              <w:right w:val="nil"/>
            </w:tcBorders>
          </w:tcPr>
          <w:p w:rsidR="00A07684" w:rsidRPr="0021074E" w:rsidRDefault="00A07684" w:rsidP="006C0273">
            <w:pPr>
              <w:rPr>
                <w:rFonts w:ascii="Arial Narrow" w:hAnsi="Arial Narrow" w:cs="Arial"/>
                <w:b/>
                <w:sz w:val="20"/>
                <w:szCs w:val="20"/>
              </w:rPr>
            </w:pPr>
          </w:p>
        </w:tc>
      </w:tr>
      <w:tr w:rsidR="002C4E27" w:rsidRPr="0021074E"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cs="Arial"/>
                <w:b/>
                <w:sz w:val="20"/>
                <w:szCs w:val="20"/>
              </w:rPr>
              <w:t>Summary of Data Collected</w:t>
            </w:r>
            <w:r w:rsidR="002C4E27" w:rsidRPr="0021074E">
              <w:rPr>
                <w:rFonts w:ascii="Arial Narrow" w:hAnsi="Arial Narrow" w:cs="Arial"/>
                <w:b/>
                <w:sz w:val="20"/>
                <w:szCs w:val="20"/>
              </w:rPr>
              <w:t xml:space="preserve"> #2</w:t>
            </w:r>
            <w:r w:rsidRPr="0021074E">
              <w:rPr>
                <w:rFonts w:ascii="Arial Narrow" w:hAnsi="Arial Narrow" w:cs="Arial"/>
                <w:b/>
                <w:sz w:val="20"/>
                <w:szCs w:val="20"/>
              </w:rPr>
              <w:t xml:space="preserve"> </w:t>
            </w:r>
            <w:r w:rsidRPr="0021074E">
              <w:rPr>
                <w:rFonts w:ascii="Arial Narrow" w:hAnsi="Arial Narrow" w:cs="Arial"/>
                <w:sz w:val="20"/>
                <w:szCs w:val="20"/>
              </w:rPr>
              <w:t>(</w:t>
            </w:r>
            <w:r w:rsidRPr="0021074E">
              <w:rPr>
                <w:rFonts w:ascii="Arial Narrow" w:hAnsi="Arial Narrow" w:cs="Arial"/>
                <w:i/>
                <w:sz w:val="20"/>
                <w:szCs w:val="20"/>
              </w:rPr>
              <w:t>Summarize the evidence)</w:t>
            </w:r>
          </w:p>
        </w:tc>
        <w:tc>
          <w:tcPr>
            <w:tcW w:w="129" w:type="pct"/>
            <w:tcBorders>
              <w:top w:val="single" w:sz="4" w:space="0" w:color="auto"/>
              <w:left w:val="nil"/>
              <w:bottom w:val="nil"/>
              <w:right w:val="nil"/>
            </w:tcBorders>
          </w:tcPr>
          <w:p w:rsidR="00A07684" w:rsidRPr="0021074E" w:rsidRDefault="00A07684" w:rsidP="006C0273">
            <w:pPr>
              <w:spacing w:before="100" w:beforeAutospacing="1" w:after="120"/>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b/>
                <w:sz w:val="20"/>
                <w:szCs w:val="20"/>
              </w:rPr>
              <w:t xml:space="preserve">Description of how results were used to improve </w:t>
            </w:r>
            <w:r w:rsidRPr="0021074E">
              <w:rPr>
                <w:rFonts w:ascii="Arial Narrow" w:hAnsi="Arial Narrow" w:cs="Arial"/>
                <w:b/>
                <w:sz w:val="20"/>
                <w:szCs w:val="20"/>
              </w:rPr>
              <w:t>services</w:t>
            </w:r>
          </w:p>
        </w:tc>
      </w:tr>
      <w:tr w:rsidR="002C4E27"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c>
          <w:tcPr>
            <w:tcW w:w="129" w:type="pct"/>
            <w:tcBorders>
              <w:top w:val="nil"/>
              <w:left w:val="nil"/>
              <w:bottom w:val="single" w:sz="4" w:space="0" w:color="auto"/>
              <w:right w:val="nil"/>
            </w:tcBorders>
          </w:tcPr>
          <w:p w:rsidR="00431236" w:rsidRPr="0021074E" w:rsidRDefault="00431236" w:rsidP="006C0273">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r>
      <w:tr w:rsidR="00A07684" w:rsidRPr="0021074E" w:rsidTr="002C4E27">
        <w:trPr>
          <w:gridAfter w:val="1"/>
          <w:wAfter w:w="20" w:type="pct"/>
        </w:trPr>
        <w:tc>
          <w:tcPr>
            <w:tcW w:w="2424"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Improvement Plan</w:t>
            </w:r>
          </w:p>
        </w:tc>
        <w:tc>
          <w:tcPr>
            <w:tcW w:w="129"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sz w:val="20"/>
                <w:szCs w:val="20"/>
              </w:rPr>
            </w:pPr>
          </w:p>
        </w:tc>
        <w:tc>
          <w:tcPr>
            <w:tcW w:w="2427"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p>
        </w:tc>
      </w:tr>
      <w:tr w:rsidR="002C4E27" w:rsidRPr="0021074E" w:rsidTr="002C4E27">
        <w:trPr>
          <w:trHeight w:val="575"/>
        </w:trPr>
        <w:tc>
          <w:tcPr>
            <w:tcW w:w="2424" w:type="pct"/>
            <w:tcBorders>
              <w:top w:val="single" w:sz="4" w:space="0" w:color="auto"/>
              <w:left w:val="single" w:sz="4" w:space="0" w:color="auto"/>
              <w:bottom w:val="nil"/>
              <w:right w:val="nil"/>
            </w:tcBorders>
          </w:tcPr>
          <w:p w:rsidR="00A07684" w:rsidRPr="0021074E" w:rsidRDefault="002C4E27" w:rsidP="006C0273">
            <w:pPr>
              <w:rPr>
                <w:rFonts w:ascii="Arial Narrow" w:hAnsi="Arial Narrow" w:cs="Arial"/>
                <w:b/>
                <w:sz w:val="20"/>
                <w:szCs w:val="20"/>
              </w:rPr>
            </w:pPr>
            <w:r w:rsidRPr="0021074E">
              <w:rPr>
                <w:rFonts w:ascii="Arial Narrow" w:hAnsi="Arial Narrow" w:cs="Arial"/>
                <w:b/>
                <w:sz w:val="20"/>
                <w:szCs w:val="20"/>
              </w:rPr>
              <w:t>Administrative Objective #3</w:t>
            </w:r>
            <w:r w:rsidR="00A07684" w:rsidRPr="0021074E">
              <w:rPr>
                <w:rFonts w:ascii="Arial Narrow" w:hAnsi="Arial Narrow" w:cs="Arial"/>
                <w:b/>
                <w:sz w:val="20"/>
                <w:szCs w:val="20"/>
              </w:rPr>
              <w:t xml:space="preserve"> </w:t>
            </w:r>
            <w:r w:rsidR="00A07684" w:rsidRPr="0021074E">
              <w:rPr>
                <w:rFonts w:ascii="Arial Narrow" w:hAnsi="Arial Narrow" w:cs="Arial"/>
                <w:i/>
                <w:sz w:val="20"/>
                <w:szCs w:val="20"/>
              </w:rPr>
              <w:t>(State a 1-2 year objective intended to improve a unit process, service, or output.)</w:t>
            </w:r>
          </w:p>
        </w:tc>
        <w:tc>
          <w:tcPr>
            <w:tcW w:w="129" w:type="pct"/>
            <w:tcBorders>
              <w:top w:val="single" w:sz="4" w:space="0" w:color="auto"/>
              <w:left w:val="nil"/>
              <w:bottom w:val="nil"/>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Action Plan/Evidence of Assessment for Objective </w:t>
            </w:r>
          </w:p>
        </w:tc>
      </w:tr>
      <w:tr w:rsidR="007C53D1" w:rsidRPr="0021074E"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21074E" w:rsidRDefault="007C53D1" w:rsidP="00972106">
            <w:pPr>
              <w:rPr>
                <w:rFonts w:ascii="Arial Narrow" w:hAnsi="Arial Narrow"/>
                <w:sz w:val="20"/>
                <w:szCs w:val="20"/>
              </w:rPr>
            </w:pPr>
            <w:r w:rsidRPr="0021074E">
              <w:rPr>
                <w:rFonts w:ascii="Arial Narrow" w:hAnsi="Arial Narrow"/>
                <w:i/>
                <w:sz w:val="20"/>
                <w:szCs w:val="20"/>
              </w:rPr>
              <w:t>Objective</w:t>
            </w:r>
            <w:r w:rsidRPr="0021074E">
              <w:rPr>
                <w:rFonts w:ascii="Arial Narrow" w:hAnsi="Arial Narrow"/>
                <w:sz w:val="20"/>
                <w:szCs w:val="20"/>
              </w:rPr>
              <w:t>:</w:t>
            </w:r>
            <w:r w:rsidR="00B77B8C" w:rsidRPr="0021074E">
              <w:rPr>
                <w:rFonts w:ascii="Arial Narrow" w:hAnsi="Arial Narrow"/>
                <w:sz w:val="20"/>
                <w:szCs w:val="20"/>
              </w:rPr>
              <w:t xml:space="preserve"> </w:t>
            </w:r>
            <w:r w:rsidR="00B77B8C" w:rsidRPr="0021074E">
              <w:rPr>
                <w:rFonts w:ascii="Arial Narrow" w:hAnsi="Arial Narrow" w:cs="Arial"/>
                <w:sz w:val="20"/>
                <w:szCs w:val="20"/>
              </w:rPr>
              <w:t>Improve game day services and enhance the game day experience for fans through private sector funding.</w:t>
            </w:r>
          </w:p>
          <w:p w:rsidR="007C53D1" w:rsidRPr="0021074E" w:rsidRDefault="007C53D1" w:rsidP="00972106">
            <w:pPr>
              <w:rPr>
                <w:rFonts w:ascii="Arial Narrow" w:hAnsi="Arial Narrow"/>
                <w:sz w:val="20"/>
                <w:szCs w:val="20"/>
              </w:rPr>
            </w:pPr>
          </w:p>
          <w:p w:rsidR="00C63E27" w:rsidRPr="0021074E" w:rsidRDefault="00C63E27" w:rsidP="00C63E27">
            <w:pPr>
              <w:rPr>
                <w:rFonts w:ascii="Arial Narrow" w:hAnsi="Arial Narrow"/>
                <w:sz w:val="20"/>
                <w:szCs w:val="20"/>
              </w:rPr>
            </w:pPr>
            <w:r w:rsidRPr="0021074E">
              <w:rPr>
                <w:rFonts w:ascii="Arial Narrow" w:hAnsi="Arial Narrow"/>
                <w:i/>
                <w:sz w:val="20"/>
                <w:szCs w:val="20"/>
              </w:rPr>
              <w:t>Rationale (Why you are setting this objective; mark with “X”)</w:t>
            </w:r>
            <w:r w:rsidRPr="0021074E">
              <w:rPr>
                <w:rFonts w:ascii="Arial Narrow" w:hAnsi="Arial Narrow"/>
                <w:sz w:val="20"/>
                <w:szCs w:val="20"/>
              </w:rPr>
              <w:t>:</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Effectiveness/quality action </w:t>
            </w:r>
            <w:r w:rsidRPr="0021074E">
              <w:rPr>
                <w:rFonts w:ascii="Arial Narrow" w:hAnsi="Arial Narrow"/>
                <w:sz w:val="20"/>
                <w:szCs w:val="20"/>
                <w:u w:val="single"/>
              </w:rPr>
              <w:sym w:font="Symbol" w:char="F092"/>
            </w:r>
            <w:r w:rsidRPr="0021074E">
              <w:rPr>
                <w:rFonts w:ascii="Arial Narrow" w:hAnsi="Arial Narrow"/>
                <w:sz w:val="20"/>
                <w:szCs w:val="20"/>
              </w:rPr>
              <w:t xml:space="preserve"> Efficiency/cost action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u w:val="single"/>
              </w:rPr>
              <w:t xml:space="preserve"> </w:t>
            </w:r>
            <w:r w:rsidRPr="0021074E">
              <w:rPr>
                <w:rFonts w:ascii="Arial Narrow" w:hAnsi="Arial Narrow"/>
                <w:sz w:val="20"/>
                <w:szCs w:val="20"/>
              </w:rPr>
              <w:t xml:space="preserve">Compliance issue </w:t>
            </w:r>
            <w:r w:rsidR="00B77B8C" w:rsidRPr="0021074E">
              <w:rPr>
                <w:rFonts w:ascii="Arial Narrow" w:hAnsi="Arial Narrow" w:cs="Arial"/>
                <w:sz w:val="20"/>
                <w:szCs w:val="20"/>
              </w:rPr>
              <w:sym w:font="Wingdings" w:char="F0FE"/>
            </w:r>
            <w:r w:rsidRPr="0021074E">
              <w:rPr>
                <w:rFonts w:ascii="Arial Narrow" w:hAnsi="Arial Narrow"/>
                <w:sz w:val="20"/>
                <w:szCs w:val="20"/>
              </w:rPr>
              <w:t xml:space="preserve"> Satisfaction measure  </w:t>
            </w:r>
            <w:r w:rsidRPr="0021074E">
              <w:rPr>
                <w:rFonts w:ascii="Arial Narrow" w:hAnsi="Arial Narrow"/>
                <w:sz w:val="20"/>
                <w:szCs w:val="20"/>
                <w:u w:val="single"/>
              </w:rPr>
              <w:sym w:font="Symbol" w:char="F092"/>
            </w:r>
            <w:r w:rsidRPr="0021074E">
              <w:rPr>
                <w:rFonts w:ascii="Arial Narrow" w:hAnsi="Arial Narrow"/>
                <w:sz w:val="20"/>
                <w:szCs w:val="20"/>
              </w:rPr>
              <w:t xml:space="preserve"> Create baseline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Other (explain): </w:t>
            </w:r>
          </w:p>
          <w:p w:rsidR="00C63E27" w:rsidRPr="0021074E" w:rsidRDefault="00C63E27" w:rsidP="00C63E27">
            <w:pPr>
              <w:rPr>
                <w:rFonts w:ascii="Arial Narrow" w:hAnsi="Arial Narrow"/>
                <w:sz w:val="20"/>
                <w:szCs w:val="20"/>
              </w:rPr>
            </w:pPr>
          </w:p>
          <w:p w:rsidR="00B77B8C" w:rsidRPr="0021074E" w:rsidRDefault="00B77B8C" w:rsidP="00B77B8C">
            <w:pPr>
              <w:rPr>
                <w:rFonts w:ascii="Arial Narrow" w:hAnsi="Arial Narrow"/>
                <w:i/>
                <w:sz w:val="20"/>
                <w:szCs w:val="20"/>
              </w:rPr>
            </w:pPr>
            <w:r w:rsidRPr="0021074E">
              <w:rPr>
                <w:rFonts w:ascii="Arial Narrow" w:hAnsi="Arial Narrow"/>
                <w:i/>
                <w:sz w:val="20"/>
                <w:szCs w:val="20"/>
              </w:rPr>
              <w:t>Alignment (Refer to last pages)</w:t>
            </w:r>
          </w:p>
          <w:p w:rsidR="00B77B8C" w:rsidRPr="0021074E" w:rsidRDefault="00B77B8C" w:rsidP="00B77B8C">
            <w:pPr>
              <w:pStyle w:val="ListParagraph"/>
              <w:numPr>
                <w:ilvl w:val="0"/>
                <w:numId w:val="4"/>
              </w:numPr>
              <w:rPr>
                <w:rFonts w:ascii="Arial Narrow" w:hAnsi="Arial Narrow"/>
                <w:i/>
                <w:sz w:val="20"/>
                <w:szCs w:val="20"/>
              </w:rPr>
            </w:pPr>
            <w:r w:rsidRPr="0021074E">
              <w:rPr>
                <w:rFonts w:ascii="Arial Narrow" w:hAnsi="Arial Narrow"/>
                <w:i/>
                <w:sz w:val="20"/>
                <w:szCs w:val="20"/>
              </w:rPr>
              <w:t>Which AQIP category does this address? 2, 3, 9</w:t>
            </w:r>
          </w:p>
          <w:p w:rsidR="007C53D1" w:rsidRPr="0021074E" w:rsidRDefault="00B77B8C" w:rsidP="00B77B8C">
            <w:pPr>
              <w:pStyle w:val="ListParagraph"/>
              <w:numPr>
                <w:ilvl w:val="0"/>
                <w:numId w:val="4"/>
              </w:numPr>
              <w:rPr>
                <w:rFonts w:ascii="Arial Narrow" w:hAnsi="Arial Narrow"/>
                <w:sz w:val="20"/>
                <w:szCs w:val="20"/>
              </w:rPr>
            </w:pPr>
            <w:r w:rsidRPr="0021074E">
              <w:rPr>
                <w:rFonts w:ascii="Arial Narrow" w:hAnsi="Arial Narrow"/>
                <w:i/>
                <w:sz w:val="20"/>
                <w:szCs w:val="20"/>
              </w:rPr>
              <w:t>Does this objective relate to a Road Map goal? If yes, type the related Road Map codes here</w:t>
            </w:r>
            <w:r w:rsidRPr="0021074E">
              <w:rPr>
                <w:rFonts w:ascii="Arial Narrow" w:hAnsi="Arial Narrow"/>
                <w:sz w:val="20"/>
                <w:szCs w:val="20"/>
              </w:rPr>
              <w:t>: I-4, ML-3, CE-3, CE-4</w:t>
            </w:r>
          </w:p>
        </w:tc>
        <w:tc>
          <w:tcPr>
            <w:tcW w:w="129" w:type="pct"/>
            <w:tcBorders>
              <w:top w:val="nil"/>
              <w:left w:val="nil"/>
              <w:bottom w:val="single" w:sz="4" w:space="0" w:color="auto"/>
              <w:right w:val="nil"/>
            </w:tcBorders>
          </w:tcPr>
          <w:p w:rsidR="007C53D1" w:rsidRPr="0021074E" w:rsidRDefault="007C53D1" w:rsidP="00972106">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21074E" w:rsidRDefault="007C53D1" w:rsidP="00972106">
            <w:pPr>
              <w:pStyle w:val="Default"/>
              <w:rPr>
                <w:rFonts w:ascii="Arial Narrow" w:hAnsi="Arial Narrow" w:cs="Arial"/>
                <w:sz w:val="20"/>
                <w:szCs w:val="20"/>
              </w:rPr>
            </w:pPr>
            <w:r w:rsidRPr="0021074E">
              <w:rPr>
                <w:rFonts w:ascii="Arial Narrow" w:hAnsi="Arial Narrow" w:cs="Arial"/>
                <w:i/>
                <w:sz w:val="20"/>
                <w:szCs w:val="20"/>
              </w:rPr>
              <w:t>Describe timetable plans to achieve objective</w:t>
            </w:r>
            <w:r w:rsidRPr="0021074E">
              <w:rPr>
                <w:rFonts w:ascii="Arial Narrow" w:hAnsi="Arial Narrow" w:cs="Arial"/>
                <w:sz w:val="20"/>
                <w:szCs w:val="20"/>
              </w:rPr>
              <w:t>.</w:t>
            </w:r>
          </w:p>
          <w:p w:rsidR="00A86605" w:rsidRPr="0021074E" w:rsidRDefault="00A86605" w:rsidP="00A86605">
            <w:pPr>
              <w:pStyle w:val="ListParagraph"/>
              <w:numPr>
                <w:ilvl w:val="0"/>
                <w:numId w:val="6"/>
              </w:numPr>
              <w:rPr>
                <w:rFonts w:ascii="Arial Narrow" w:hAnsi="Arial Narrow" w:cs="Arial"/>
                <w:sz w:val="20"/>
                <w:szCs w:val="20"/>
              </w:rPr>
            </w:pPr>
            <w:r w:rsidRPr="0021074E">
              <w:rPr>
                <w:rFonts w:ascii="Arial Narrow" w:hAnsi="Arial Narrow" w:cs="Arial"/>
                <w:sz w:val="20"/>
                <w:szCs w:val="20"/>
              </w:rPr>
              <w:t xml:space="preserve">Identify and cultivate relationships with private sector sources with the giving potential for the </w:t>
            </w:r>
            <w:r w:rsidR="00516E03">
              <w:rPr>
                <w:rFonts w:ascii="Arial Narrow" w:hAnsi="Arial Narrow" w:cs="Arial"/>
                <w:sz w:val="20"/>
                <w:szCs w:val="20"/>
              </w:rPr>
              <w:t xml:space="preserve">FY 13 identified projects. </w:t>
            </w:r>
          </w:p>
          <w:p w:rsidR="00A86605" w:rsidRPr="0021074E" w:rsidRDefault="00A86605" w:rsidP="00A86605">
            <w:pPr>
              <w:pStyle w:val="ListParagraph"/>
              <w:numPr>
                <w:ilvl w:val="0"/>
                <w:numId w:val="6"/>
              </w:numPr>
              <w:rPr>
                <w:rFonts w:ascii="Arial Narrow" w:hAnsi="Arial Narrow" w:cs="Arial"/>
                <w:sz w:val="20"/>
                <w:szCs w:val="20"/>
              </w:rPr>
            </w:pPr>
            <w:r w:rsidRPr="0021074E">
              <w:rPr>
                <w:rFonts w:ascii="Arial Narrow" w:hAnsi="Arial Narrow" w:cs="Arial"/>
                <w:sz w:val="20"/>
                <w:szCs w:val="20"/>
              </w:rPr>
              <w:t>Obtain private sector fund</w:t>
            </w:r>
            <w:r w:rsidR="00A20CC3">
              <w:rPr>
                <w:rFonts w:ascii="Arial Narrow" w:hAnsi="Arial Narrow" w:cs="Arial"/>
                <w:sz w:val="20"/>
                <w:szCs w:val="20"/>
              </w:rPr>
              <w:t>ing of $60,000 and construct women’s</w:t>
            </w:r>
            <w:r w:rsidRPr="0021074E">
              <w:rPr>
                <w:rFonts w:ascii="Arial Narrow" w:hAnsi="Arial Narrow" w:cs="Arial"/>
                <w:sz w:val="20"/>
                <w:szCs w:val="20"/>
              </w:rPr>
              <w:t xml:space="preserve"> soccer </w:t>
            </w:r>
            <w:r w:rsidR="00A20CC3">
              <w:rPr>
                <w:rFonts w:ascii="Arial Narrow" w:hAnsi="Arial Narrow" w:cs="Arial"/>
                <w:sz w:val="20"/>
                <w:szCs w:val="20"/>
              </w:rPr>
              <w:t xml:space="preserve">media and team </w:t>
            </w:r>
            <w:r w:rsidRPr="0021074E">
              <w:rPr>
                <w:rFonts w:ascii="Arial Narrow" w:hAnsi="Arial Narrow" w:cs="Arial"/>
                <w:sz w:val="20"/>
                <w:szCs w:val="20"/>
              </w:rPr>
              <w:t>shelter</w:t>
            </w:r>
            <w:r w:rsidR="00A20CC3">
              <w:rPr>
                <w:rFonts w:ascii="Arial Narrow" w:hAnsi="Arial Narrow" w:cs="Arial"/>
                <w:sz w:val="20"/>
                <w:szCs w:val="20"/>
              </w:rPr>
              <w:t>s</w:t>
            </w:r>
            <w:r w:rsidRPr="0021074E">
              <w:rPr>
                <w:rFonts w:ascii="Arial Narrow" w:hAnsi="Arial Narrow" w:cs="Arial"/>
                <w:sz w:val="20"/>
                <w:szCs w:val="20"/>
              </w:rPr>
              <w:t xml:space="preserve"> in FY 13. </w:t>
            </w:r>
          </w:p>
          <w:p w:rsidR="00A86605" w:rsidRPr="0021074E" w:rsidRDefault="00A86605" w:rsidP="00A86605">
            <w:pPr>
              <w:pStyle w:val="ListParagraph"/>
              <w:numPr>
                <w:ilvl w:val="0"/>
                <w:numId w:val="6"/>
              </w:numPr>
              <w:rPr>
                <w:rFonts w:ascii="Arial Narrow" w:hAnsi="Arial Narrow" w:cs="Arial"/>
                <w:sz w:val="20"/>
                <w:szCs w:val="20"/>
              </w:rPr>
            </w:pPr>
            <w:r w:rsidRPr="0021074E">
              <w:rPr>
                <w:rFonts w:ascii="Arial Narrow" w:hAnsi="Arial Narrow" w:cs="Arial"/>
                <w:sz w:val="20"/>
                <w:szCs w:val="20"/>
              </w:rPr>
              <w:t>Obtain private sector funding of $280,000 for a new scoreboard in the west end of the Superior Dome in FY 13.</w:t>
            </w:r>
          </w:p>
          <w:p w:rsidR="00A86605" w:rsidRPr="0021074E" w:rsidRDefault="00A86605" w:rsidP="00A86605">
            <w:pPr>
              <w:pStyle w:val="ListParagraph"/>
              <w:numPr>
                <w:ilvl w:val="0"/>
                <w:numId w:val="6"/>
              </w:numPr>
              <w:rPr>
                <w:rFonts w:ascii="Arial Narrow" w:hAnsi="Arial Narrow" w:cs="Arial"/>
                <w:sz w:val="20"/>
                <w:szCs w:val="20"/>
              </w:rPr>
            </w:pPr>
            <w:r w:rsidRPr="0021074E">
              <w:rPr>
                <w:rFonts w:ascii="Arial Narrow" w:hAnsi="Arial Narrow" w:cs="Arial"/>
                <w:sz w:val="20"/>
                <w:szCs w:val="20"/>
              </w:rPr>
              <w:t>Obta</w:t>
            </w:r>
            <w:r w:rsidR="00A20CC3">
              <w:rPr>
                <w:rFonts w:ascii="Arial Narrow" w:hAnsi="Arial Narrow" w:cs="Arial"/>
                <w:sz w:val="20"/>
                <w:szCs w:val="20"/>
              </w:rPr>
              <w:t>in private sector funding of $45</w:t>
            </w:r>
            <w:r w:rsidRPr="0021074E">
              <w:rPr>
                <w:rFonts w:ascii="Arial Narrow" w:hAnsi="Arial Narrow" w:cs="Arial"/>
                <w:sz w:val="20"/>
                <w:szCs w:val="20"/>
              </w:rPr>
              <w:t xml:space="preserve">,000 for a new scoreboard in the Aquatic Center in FY 13. </w:t>
            </w:r>
          </w:p>
          <w:p w:rsidR="007C53D1" w:rsidRPr="0021074E" w:rsidRDefault="007C53D1" w:rsidP="00972106">
            <w:pPr>
              <w:pStyle w:val="Default"/>
              <w:rPr>
                <w:rFonts w:ascii="Arial Narrow" w:hAnsi="Arial Narrow" w:cs="Arial"/>
                <w:sz w:val="20"/>
                <w:szCs w:val="20"/>
              </w:rPr>
            </w:pPr>
          </w:p>
          <w:p w:rsidR="007C53D1" w:rsidRPr="0021074E" w:rsidRDefault="0078704B" w:rsidP="00A86605">
            <w:pPr>
              <w:pStyle w:val="Default"/>
              <w:rPr>
                <w:rFonts w:ascii="Arial Narrow" w:hAnsi="Arial Narrow"/>
                <w:sz w:val="20"/>
                <w:szCs w:val="20"/>
              </w:rPr>
            </w:pPr>
            <w:r w:rsidRPr="0021074E">
              <w:rPr>
                <w:rFonts w:ascii="Arial Narrow" w:hAnsi="Arial Narrow" w:cs="Arial"/>
                <w:i/>
                <w:sz w:val="20"/>
                <w:szCs w:val="20"/>
              </w:rPr>
              <w:t>Beyond completing the above steps, how will you judge whether the objective was a success</w:t>
            </w:r>
            <w:r w:rsidR="007C53D1" w:rsidRPr="0021074E">
              <w:rPr>
                <w:rFonts w:ascii="Arial Narrow" w:hAnsi="Arial Narrow" w:cs="Arial"/>
                <w:sz w:val="20"/>
                <w:szCs w:val="20"/>
              </w:rPr>
              <w:t>?</w:t>
            </w:r>
            <w:r w:rsidR="00C63E27" w:rsidRPr="0021074E">
              <w:rPr>
                <w:rFonts w:ascii="Arial Narrow" w:hAnsi="Arial Narrow" w:cs="Arial"/>
                <w:sz w:val="20"/>
                <w:szCs w:val="20"/>
              </w:rPr>
              <w:t xml:space="preserve"> </w:t>
            </w:r>
            <w:r w:rsidR="00A86605" w:rsidRPr="0021074E">
              <w:rPr>
                <w:rFonts w:ascii="Arial Narrow" w:hAnsi="Arial Narrow" w:cs="Arial"/>
                <w:sz w:val="20"/>
                <w:szCs w:val="20"/>
              </w:rPr>
              <w:t xml:space="preserve">The projects will have the funding and be constructed. </w:t>
            </w:r>
          </w:p>
        </w:tc>
      </w:tr>
      <w:tr w:rsidR="00A07684" w:rsidRPr="0021074E" w:rsidTr="002C4E27">
        <w:trPr>
          <w:gridAfter w:val="1"/>
          <w:wAfter w:w="20" w:type="pct"/>
        </w:trPr>
        <w:tc>
          <w:tcPr>
            <w:tcW w:w="2424" w:type="pct"/>
            <w:tcBorders>
              <w:top w:val="nil"/>
              <w:left w:val="nil"/>
              <w:bottom w:val="nil"/>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Assessment Report</w:t>
            </w:r>
          </w:p>
        </w:tc>
        <w:tc>
          <w:tcPr>
            <w:tcW w:w="129" w:type="pct"/>
            <w:tcBorders>
              <w:top w:val="nil"/>
              <w:left w:val="nil"/>
              <w:bottom w:val="nil"/>
              <w:right w:val="nil"/>
            </w:tcBorders>
          </w:tcPr>
          <w:p w:rsidR="00A07684" w:rsidRPr="0021074E" w:rsidRDefault="00A07684" w:rsidP="006C0273">
            <w:pPr>
              <w:rPr>
                <w:rFonts w:ascii="Arial Narrow" w:hAnsi="Arial Narrow" w:cs="Arial"/>
                <w:sz w:val="20"/>
                <w:szCs w:val="20"/>
              </w:rPr>
            </w:pPr>
          </w:p>
        </w:tc>
        <w:tc>
          <w:tcPr>
            <w:tcW w:w="2427" w:type="pct"/>
            <w:tcBorders>
              <w:top w:val="nil"/>
              <w:left w:val="nil"/>
              <w:bottom w:val="nil"/>
              <w:right w:val="nil"/>
            </w:tcBorders>
          </w:tcPr>
          <w:p w:rsidR="00A07684" w:rsidRPr="0021074E" w:rsidRDefault="00A07684" w:rsidP="006C0273">
            <w:pPr>
              <w:rPr>
                <w:rFonts w:ascii="Arial Narrow" w:hAnsi="Arial Narrow" w:cs="Arial"/>
                <w:b/>
                <w:sz w:val="20"/>
                <w:szCs w:val="20"/>
              </w:rPr>
            </w:pPr>
          </w:p>
        </w:tc>
      </w:tr>
      <w:tr w:rsidR="002C4E27" w:rsidRPr="0021074E"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cs="Arial"/>
                <w:b/>
                <w:sz w:val="20"/>
                <w:szCs w:val="20"/>
              </w:rPr>
              <w:t>Summary of Data Collected</w:t>
            </w:r>
            <w:r w:rsidR="002C4E27" w:rsidRPr="0021074E">
              <w:rPr>
                <w:rFonts w:ascii="Arial Narrow" w:hAnsi="Arial Narrow" w:cs="Arial"/>
                <w:b/>
                <w:sz w:val="20"/>
                <w:szCs w:val="20"/>
              </w:rPr>
              <w:t xml:space="preserve"> #3</w:t>
            </w:r>
            <w:r w:rsidRPr="0021074E">
              <w:rPr>
                <w:rFonts w:ascii="Arial Narrow" w:hAnsi="Arial Narrow" w:cs="Arial"/>
                <w:b/>
                <w:sz w:val="20"/>
                <w:szCs w:val="20"/>
              </w:rPr>
              <w:t xml:space="preserve"> </w:t>
            </w:r>
            <w:r w:rsidRPr="0021074E">
              <w:rPr>
                <w:rFonts w:ascii="Arial Narrow" w:hAnsi="Arial Narrow" w:cs="Arial"/>
                <w:sz w:val="20"/>
                <w:szCs w:val="20"/>
              </w:rPr>
              <w:t>(</w:t>
            </w:r>
            <w:r w:rsidRPr="0021074E">
              <w:rPr>
                <w:rFonts w:ascii="Arial Narrow" w:hAnsi="Arial Narrow" w:cs="Arial"/>
                <w:i/>
                <w:sz w:val="20"/>
                <w:szCs w:val="20"/>
              </w:rPr>
              <w:t>Summarize the evidence)</w:t>
            </w:r>
          </w:p>
        </w:tc>
        <w:tc>
          <w:tcPr>
            <w:tcW w:w="129" w:type="pct"/>
            <w:tcBorders>
              <w:top w:val="single" w:sz="4" w:space="0" w:color="auto"/>
              <w:left w:val="nil"/>
              <w:bottom w:val="nil"/>
              <w:right w:val="nil"/>
            </w:tcBorders>
          </w:tcPr>
          <w:p w:rsidR="00A07684" w:rsidRPr="0021074E" w:rsidRDefault="00A07684" w:rsidP="006C0273">
            <w:pPr>
              <w:spacing w:before="100" w:beforeAutospacing="1" w:after="120"/>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b/>
                <w:sz w:val="20"/>
                <w:szCs w:val="20"/>
              </w:rPr>
              <w:t xml:space="preserve">Description of how results were used to improve </w:t>
            </w:r>
            <w:r w:rsidRPr="0021074E">
              <w:rPr>
                <w:rFonts w:ascii="Arial Narrow" w:hAnsi="Arial Narrow" w:cs="Arial"/>
                <w:b/>
                <w:sz w:val="20"/>
                <w:szCs w:val="20"/>
              </w:rPr>
              <w:t>services</w:t>
            </w:r>
          </w:p>
        </w:tc>
      </w:tr>
      <w:tr w:rsidR="002C4E27"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c>
          <w:tcPr>
            <w:tcW w:w="129" w:type="pct"/>
            <w:tcBorders>
              <w:top w:val="nil"/>
              <w:left w:val="nil"/>
              <w:bottom w:val="single" w:sz="4" w:space="0" w:color="auto"/>
              <w:right w:val="nil"/>
            </w:tcBorders>
          </w:tcPr>
          <w:p w:rsidR="00431236" w:rsidRPr="0021074E" w:rsidRDefault="00431236" w:rsidP="006C0273">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r>
    </w:tbl>
    <w:p w:rsidR="00824F9B" w:rsidRPr="0021074E" w:rsidRDefault="00824F9B" w:rsidP="0036346B">
      <w:pPr>
        <w:rPr>
          <w:rFonts w:ascii="Arial Narrow" w:hAnsi="Arial Narrow"/>
          <w:b/>
          <w:sz w:val="20"/>
          <w:szCs w:val="20"/>
        </w:rPr>
      </w:pPr>
    </w:p>
    <w:p w:rsidR="00FE3472" w:rsidRPr="0021074E" w:rsidRDefault="00FE3472" w:rsidP="00FE3472">
      <w:pPr>
        <w:outlineLvl w:val="0"/>
        <w:rPr>
          <w:rFonts w:ascii="Arial Narrow" w:hAnsi="Arial Narrow"/>
          <w:b/>
          <w:sz w:val="20"/>
          <w:szCs w:val="20"/>
        </w:rPr>
      </w:pPr>
      <w:r w:rsidRPr="0021074E">
        <w:rPr>
          <w:rFonts w:ascii="Arial Narrow" w:hAnsi="Arial Narrow"/>
          <w:b/>
          <w:sz w:val="20"/>
          <w:szCs w:val="20"/>
        </w:rPr>
        <w:t xml:space="preserve">AQIP Functions within the University: </w:t>
      </w:r>
    </w:p>
    <w:p w:rsidR="00FE3472" w:rsidRPr="0021074E" w:rsidRDefault="00FE3472" w:rsidP="00FE3472">
      <w:pPr>
        <w:outlineLvl w:val="0"/>
        <w:rPr>
          <w:rFonts w:ascii="Arial Narrow" w:hAnsi="Arial Narrow"/>
          <w:b/>
          <w:sz w:val="20"/>
          <w:szCs w:val="20"/>
        </w:rPr>
      </w:pPr>
      <w:r w:rsidRPr="0021074E">
        <w:rPr>
          <w:rFonts w:ascii="Arial Narrow" w:hAnsi="Arial Narrow"/>
          <w:sz w:val="20"/>
          <w:szCs w:val="20"/>
        </w:rPr>
        <w:t>Some unit objectives address specific operational issues directly related to AQIP reporting. Listed below are AQIP categories. Use these category numbers to describe the context of each objective, i.e. which category does that objective address?</w:t>
      </w:r>
      <w:r w:rsidRPr="0021074E">
        <w:rPr>
          <w:rFonts w:ascii="Arial Narrow" w:hAnsi="Arial Narrow"/>
          <w:sz w:val="20"/>
          <w:szCs w:val="20"/>
        </w:rPr>
        <w:br/>
        <w:t xml:space="preserve"> (A full description of the Portfolio’s categories and its detailed topics are available at </w:t>
      </w:r>
      <w:hyperlink r:id="rId9" w:history="1">
        <w:r w:rsidRPr="0021074E">
          <w:rPr>
            <w:rStyle w:val="Hyperlink"/>
            <w:rFonts w:ascii="Arial Narrow" w:hAnsi="Arial Narrow"/>
            <w:sz w:val="20"/>
            <w:szCs w:val="20"/>
          </w:rPr>
          <w:t>www.nmu.edu/aqip</w:t>
        </w:r>
      </w:hyperlink>
      <w:r w:rsidRPr="0021074E">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21074E" w:rsidTr="00FE3472">
        <w:tc>
          <w:tcPr>
            <w:tcW w:w="5000" w:type="pct"/>
            <w:gridSpan w:val="2"/>
            <w:shd w:val="clear" w:color="auto" w:fill="D9D9D9" w:themeFill="background1" w:themeFillShade="D9"/>
          </w:tcPr>
          <w:p w:rsidR="00FE3472" w:rsidRPr="0021074E" w:rsidRDefault="00FE3472" w:rsidP="00FE3472">
            <w:pPr>
              <w:ind w:left="274" w:hanging="274"/>
              <w:jc w:val="center"/>
              <w:rPr>
                <w:rFonts w:ascii="Arial Narrow" w:hAnsi="Arial Narrow"/>
                <w:b/>
                <w:i/>
                <w:sz w:val="20"/>
                <w:szCs w:val="20"/>
              </w:rPr>
            </w:pPr>
            <w:r w:rsidRPr="0021074E">
              <w:rPr>
                <w:rFonts w:ascii="Arial Narrow" w:hAnsi="Arial Narrow"/>
                <w:b/>
                <w:i/>
                <w:sz w:val="20"/>
                <w:szCs w:val="20"/>
              </w:rPr>
              <w:t>AQIP Categories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1</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Helping Students Learn documents the curricular and co-curricular processes and student learning support.</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2</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3</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Understanding Students’ and Other Stakeholders’ Needs documents how NMU builds relationships with students, alumni and employers and identifies, targets and meets their needs.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4</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Valuing People documents NMU personnel recruitment, training, satisfaction, services and programs.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5</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6</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Supporting Institutional Operations documents student and administrative support services, safety, and facilities.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7</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8</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Planning Continuous Improvement documents NMU’s strategic and administrative planning processes.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9</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21074E" w:rsidRDefault="00FE3472" w:rsidP="00FE3472">
      <w:pPr>
        <w:jc w:val="center"/>
        <w:outlineLvl w:val="0"/>
        <w:rPr>
          <w:rFonts w:ascii="Arial Narrow" w:hAnsi="Arial Narrow"/>
          <w:b/>
          <w:sz w:val="20"/>
          <w:szCs w:val="20"/>
        </w:rPr>
      </w:pPr>
      <w:r w:rsidRPr="0021074E">
        <w:rPr>
          <w:rFonts w:ascii="Arial Narrow" w:hAnsi="Arial Narrow"/>
          <w:sz w:val="20"/>
          <w:szCs w:val="20"/>
        </w:rPr>
        <w:t xml:space="preserve">(A full description of the Portfolio’s categories and its detailed topics are available at </w:t>
      </w:r>
      <w:hyperlink r:id="rId10" w:history="1">
        <w:r w:rsidRPr="0021074E">
          <w:rPr>
            <w:rStyle w:val="Hyperlink"/>
            <w:rFonts w:ascii="Arial Narrow" w:hAnsi="Arial Narrow"/>
            <w:sz w:val="20"/>
            <w:szCs w:val="20"/>
          </w:rPr>
          <w:t>www.nmu.edu/aqip</w:t>
        </w:r>
      </w:hyperlink>
      <w:r w:rsidRPr="0021074E">
        <w:rPr>
          <w:rFonts w:ascii="Arial Narrow" w:hAnsi="Arial Narrow"/>
          <w:sz w:val="20"/>
          <w:szCs w:val="20"/>
        </w:rPr>
        <w:t xml:space="preserve">  under the Current Document</w:t>
      </w:r>
    </w:p>
    <w:p w:rsidR="00FE3472" w:rsidRPr="0021074E" w:rsidRDefault="00FE3472" w:rsidP="009860CD">
      <w:pPr>
        <w:outlineLvl w:val="0"/>
        <w:rPr>
          <w:rFonts w:ascii="Arial Narrow" w:hAnsi="Arial Narrow"/>
          <w:b/>
          <w:sz w:val="20"/>
          <w:szCs w:val="20"/>
        </w:rPr>
      </w:pPr>
    </w:p>
    <w:p w:rsidR="0036346B" w:rsidRPr="0021074E" w:rsidRDefault="0036346B" w:rsidP="009860CD">
      <w:pPr>
        <w:outlineLvl w:val="0"/>
        <w:rPr>
          <w:rFonts w:ascii="Arial Narrow" w:hAnsi="Arial Narrow"/>
          <w:sz w:val="20"/>
          <w:szCs w:val="20"/>
        </w:rPr>
      </w:pPr>
      <w:r w:rsidRPr="0021074E">
        <w:rPr>
          <w:rFonts w:ascii="Arial Narrow" w:hAnsi="Arial Narrow"/>
          <w:b/>
          <w:sz w:val="20"/>
          <w:szCs w:val="20"/>
        </w:rPr>
        <w:t>Road Map Codes to Tie to Unit Objectives</w:t>
      </w:r>
    </w:p>
    <w:p w:rsidR="0036346B" w:rsidRPr="0021074E" w:rsidRDefault="0036346B" w:rsidP="0036346B">
      <w:pPr>
        <w:rPr>
          <w:rFonts w:ascii="Arial Narrow" w:hAnsi="Arial Narrow"/>
          <w:sz w:val="20"/>
          <w:szCs w:val="20"/>
        </w:rPr>
      </w:pPr>
      <w:r w:rsidRPr="0021074E">
        <w:rPr>
          <w:rFonts w:ascii="Arial Narrow" w:hAnsi="Arial Narrow"/>
          <w:sz w:val="20"/>
          <w:szCs w:val="20"/>
        </w:rPr>
        <w:t xml:space="preserve">Some unit objectives are strategic initiatives that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21074E">
          <w:rPr>
            <w:rStyle w:val="Hyperlink"/>
            <w:rFonts w:ascii="Arial Narrow" w:hAnsi="Arial Narrow"/>
            <w:sz w:val="20"/>
            <w:szCs w:val="20"/>
          </w:rPr>
          <w:t>www.nmu.edu/roadmap2015</w:t>
        </w:r>
      </w:hyperlink>
      <w:r w:rsidRPr="0021074E">
        <w:rPr>
          <w:rFonts w:ascii="Arial Narrow" w:hAnsi="Arial Narrow"/>
          <w:sz w:val="20"/>
          <w:szCs w:val="20"/>
        </w:rPr>
        <w:t xml:space="preserve">. </w:t>
      </w:r>
    </w:p>
    <w:p w:rsidR="008A22E4" w:rsidRPr="0021074E" w:rsidRDefault="008A22E4" w:rsidP="00E47E9A">
      <w:pPr>
        <w:rPr>
          <w:rFonts w:ascii="Arial Narrow" w:hAnsi="Arial Narrow"/>
          <w:sz w:val="20"/>
          <w:szCs w:val="20"/>
        </w:rPr>
      </w:pPr>
    </w:p>
    <w:tbl>
      <w:tblPr>
        <w:tblStyle w:val="TableGrid"/>
        <w:tblW w:w="4820" w:type="pct"/>
        <w:tblInd w:w="288" w:type="dxa"/>
        <w:tblLook w:val="04A0" w:firstRow="1" w:lastRow="0" w:firstColumn="1" w:lastColumn="0" w:noHBand="0" w:noVBand="1"/>
      </w:tblPr>
      <w:tblGrid>
        <w:gridCol w:w="650"/>
        <w:gridCol w:w="9969"/>
      </w:tblGrid>
      <w:tr w:rsidR="00CF3DE1" w:rsidRPr="0021074E" w:rsidTr="00FE3472">
        <w:trPr>
          <w:trHeight w:val="20"/>
        </w:trPr>
        <w:tc>
          <w:tcPr>
            <w:tcW w:w="5000" w:type="pct"/>
            <w:gridSpan w:val="2"/>
            <w:shd w:val="clear" w:color="auto" w:fill="D9D9D9" w:themeFill="background1" w:themeFillShade="D9"/>
            <w:noWrap/>
            <w:hideMark/>
          </w:tcPr>
          <w:p w:rsidR="00CF3DE1" w:rsidRPr="0021074E" w:rsidRDefault="00CF3DE1" w:rsidP="00CF3DE1">
            <w:pPr>
              <w:jc w:val="center"/>
              <w:rPr>
                <w:rFonts w:ascii="Arial Narrow" w:hAnsi="Arial Narrow"/>
                <w:b/>
                <w:i/>
                <w:iCs/>
                <w:sz w:val="20"/>
                <w:szCs w:val="20"/>
              </w:rPr>
            </w:pPr>
            <w:r w:rsidRPr="0021074E">
              <w:rPr>
                <w:rFonts w:ascii="Arial Narrow" w:hAnsi="Arial Narrow"/>
                <w:b/>
                <w:i/>
                <w:iCs/>
                <w:sz w:val="20"/>
                <w:szCs w:val="20"/>
              </w:rPr>
              <w:t>Road Map to 2015 Goals</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pPr>
              <w:rPr>
                <w:rFonts w:ascii="Arial Narrow" w:hAnsi="Arial Narrow"/>
                <w:b/>
                <w:i/>
                <w:iCs/>
                <w:sz w:val="20"/>
                <w:szCs w:val="20"/>
              </w:rPr>
            </w:pPr>
            <w:r w:rsidRPr="0021074E">
              <w:rPr>
                <w:rFonts w:ascii="Arial Narrow" w:hAnsi="Arial Narrow"/>
                <w:b/>
                <w:i/>
                <w:iCs/>
                <w:sz w:val="20"/>
                <w:szCs w:val="20"/>
              </w:rPr>
              <w:lastRenderedPageBreak/>
              <w:t>Code</w:t>
            </w:r>
          </w:p>
        </w:tc>
        <w:tc>
          <w:tcPr>
            <w:tcW w:w="4694" w:type="pct"/>
            <w:shd w:val="clear" w:color="auto" w:fill="D9D9D9" w:themeFill="background1" w:themeFillShade="D9"/>
          </w:tcPr>
          <w:p w:rsidR="0078704B" w:rsidRPr="0021074E" w:rsidRDefault="0078704B">
            <w:pPr>
              <w:rPr>
                <w:rFonts w:ascii="Arial Narrow" w:hAnsi="Arial Narrow"/>
                <w:b/>
                <w:i/>
                <w:iCs/>
                <w:sz w:val="20"/>
                <w:szCs w:val="20"/>
              </w:rPr>
            </w:pPr>
            <w:r w:rsidRPr="0021074E">
              <w:rPr>
                <w:rFonts w:ascii="Arial Narrow" w:hAnsi="Arial Narrow"/>
                <w:b/>
                <w:i/>
                <w:iCs/>
                <w:sz w:val="20"/>
                <w:szCs w:val="20"/>
              </w:rPr>
              <w:t>Innovation</w:t>
            </w:r>
            <w:r w:rsidR="00AA3E90"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Balance successful programs with new offerings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Professional development program that rewards innovation and collaboration</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I-3</w:t>
            </w:r>
          </w:p>
        </w:tc>
        <w:tc>
          <w:tcPr>
            <w:tcW w:w="4694" w:type="pct"/>
            <w:hideMark/>
          </w:tcPr>
          <w:p w:rsidR="008A22E4" w:rsidRPr="0021074E" w:rsidRDefault="008A22E4" w:rsidP="008A22E4">
            <w:pPr>
              <w:rPr>
                <w:rFonts w:ascii="Arial Narrow" w:hAnsi="Arial Narrow"/>
                <w:sz w:val="20"/>
                <w:szCs w:val="20"/>
              </w:rPr>
            </w:pPr>
            <w:r w:rsidRPr="0021074E">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I-4</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Develop the financial resources to support innovation and student success</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21074E" w:rsidRDefault="00AA3E90" w:rsidP="00ED77E1">
            <w:pPr>
              <w:rPr>
                <w:rFonts w:ascii="Arial Narrow" w:hAnsi="Arial Narrow"/>
                <w:b/>
                <w:i/>
                <w:iCs/>
                <w:sz w:val="20"/>
                <w:szCs w:val="20"/>
              </w:rPr>
            </w:pPr>
            <w:r w:rsidRPr="0021074E">
              <w:rPr>
                <w:rFonts w:ascii="Arial Narrow" w:hAnsi="Arial Narrow"/>
                <w:b/>
                <w:i/>
                <w:iCs/>
                <w:sz w:val="20"/>
                <w:szCs w:val="20"/>
              </w:rPr>
              <w:t>Meaningful L</w:t>
            </w:r>
            <w:r w:rsidR="0078704B" w:rsidRPr="0021074E">
              <w:rPr>
                <w:rFonts w:ascii="Arial Narrow" w:hAnsi="Arial Narrow"/>
                <w:b/>
                <w:i/>
                <w:iCs/>
                <w:sz w:val="20"/>
                <w:szCs w:val="20"/>
              </w:rPr>
              <w:t>ives</w:t>
            </w:r>
            <w:r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ML-1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ML-2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ML-3</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Integrate the highest possible level of information technology skills and competencies throughout the university</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21074E" w:rsidRDefault="0078704B" w:rsidP="00ED77E1">
            <w:pPr>
              <w:rPr>
                <w:rFonts w:ascii="Arial Narrow" w:hAnsi="Arial Narrow"/>
                <w:b/>
                <w:i/>
                <w:iCs/>
                <w:sz w:val="20"/>
                <w:szCs w:val="20"/>
              </w:rPr>
            </w:pPr>
            <w:r w:rsidRPr="0021074E">
              <w:rPr>
                <w:rFonts w:ascii="Arial Narrow" w:hAnsi="Arial Narrow"/>
                <w:b/>
                <w:i/>
                <w:iCs/>
                <w:sz w:val="20"/>
                <w:szCs w:val="20"/>
              </w:rPr>
              <w:t>Campus Attributes</w:t>
            </w:r>
            <w:r w:rsidR="00AA3E90"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Utilize the Campus Master Plan and related initiatives to continue to build and develop a greener and more learner-centered campus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Enhance processes throughout campus operations to guide the use of resources and inform resource allocation</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CA-3</w:t>
            </w:r>
          </w:p>
        </w:tc>
        <w:tc>
          <w:tcPr>
            <w:tcW w:w="4694" w:type="pct"/>
            <w:hideMark/>
          </w:tcPr>
          <w:p w:rsidR="008A22E4" w:rsidRPr="0021074E" w:rsidRDefault="008A22E4" w:rsidP="008A22E4">
            <w:pPr>
              <w:rPr>
                <w:rFonts w:ascii="Arial Narrow" w:hAnsi="Arial Narrow"/>
                <w:sz w:val="20"/>
                <w:szCs w:val="20"/>
              </w:rPr>
            </w:pPr>
            <w:r w:rsidRPr="0021074E">
              <w:rPr>
                <w:rFonts w:ascii="Arial Narrow" w:hAnsi="Arial Narrow"/>
                <w:sz w:val="20"/>
                <w:szCs w:val="20"/>
              </w:rPr>
              <w:t xml:space="preserve">Enhance the portfolio of academic programs, research and other activities that leverage the university’s location </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CA-4</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Be a model community for sustainable education and practices</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21074E" w:rsidRDefault="0078704B" w:rsidP="00ED77E1">
            <w:pPr>
              <w:rPr>
                <w:rFonts w:ascii="Arial Narrow" w:hAnsi="Arial Narrow"/>
                <w:b/>
                <w:i/>
                <w:iCs/>
                <w:sz w:val="20"/>
                <w:szCs w:val="20"/>
              </w:rPr>
            </w:pPr>
            <w:r w:rsidRPr="0021074E">
              <w:rPr>
                <w:rFonts w:ascii="Arial Narrow" w:hAnsi="Arial Narrow"/>
                <w:b/>
                <w:i/>
                <w:iCs/>
                <w:sz w:val="20"/>
                <w:szCs w:val="20"/>
              </w:rPr>
              <w:t>Community Engagement</w:t>
            </w:r>
            <w:r w:rsidR="00AA3E90"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CE-3</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CE-4</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21074E" w:rsidRDefault="008A22E4" w:rsidP="00E47E9A">
      <w:pPr>
        <w:rPr>
          <w:rFonts w:ascii="Arial Narrow" w:hAnsi="Arial Narrow"/>
          <w:sz w:val="20"/>
          <w:szCs w:val="20"/>
        </w:rPr>
      </w:pPr>
    </w:p>
    <w:sectPr w:rsidR="008A22E4" w:rsidRPr="0021074E"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FD" w:rsidRDefault="00DE58FD" w:rsidP="00CC0C16">
      <w:r>
        <w:separator/>
      </w:r>
    </w:p>
  </w:endnote>
  <w:endnote w:type="continuationSeparator" w:id="0">
    <w:p w:rsidR="00DE58FD" w:rsidRDefault="00DE58FD"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00112399">
      <w:rPr>
        <w:rFonts w:asciiTheme="minorHAnsi" w:hAnsiTheme="minorHAnsi" w:cstheme="minorHAnsi"/>
        <w:sz w:val="16"/>
      </w:rPr>
      <w:t xml:space="preserve">Improvement </w:t>
    </w:r>
    <w:r w:rsidRPr="00557FAC">
      <w:rPr>
        <w:rFonts w:asciiTheme="minorHAnsi" w:hAnsiTheme="minorHAnsi" w:cstheme="minorHAnsi"/>
        <w:sz w:val="16"/>
      </w:rPr>
      <w:t>Plan</w:t>
    </w:r>
    <w:r w:rsidR="00112399">
      <w:rPr>
        <w:rFonts w:asciiTheme="minorHAnsi" w:hAnsiTheme="minorHAnsi" w:cstheme="minorHAnsi"/>
        <w:sz w:val="16"/>
      </w:rPr>
      <w:t>/</w:t>
    </w:r>
    <w:r w:rsidR="00112399" w:rsidRPr="00112399">
      <w:rPr>
        <w:rFonts w:asciiTheme="minorHAnsi" w:hAnsiTheme="minorHAnsi" w:cstheme="minorHAnsi"/>
        <w:sz w:val="16"/>
      </w:rPr>
      <w:t xml:space="preserve"> </w:t>
    </w:r>
    <w:r w:rsidR="00112399" w:rsidRPr="00557FAC">
      <w:rPr>
        <w:rFonts w:asciiTheme="minorHAnsi" w:hAnsiTheme="minorHAnsi" w:cstheme="minorHAnsi"/>
        <w:sz w:val="16"/>
      </w:rPr>
      <w:t xml:space="preserve">Assessment </w:t>
    </w:r>
    <w:r w:rsidR="00112399">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B26B1E">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FD" w:rsidRDefault="00DE58FD" w:rsidP="00CC0C16">
      <w:r>
        <w:separator/>
      </w:r>
    </w:p>
  </w:footnote>
  <w:footnote w:type="continuationSeparator" w:id="0">
    <w:p w:rsidR="00DE58FD" w:rsidRDefault="00DE58FD"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77B46"/>
    <w:multiLevelType w:val="hybridMultilevel"/>
    <w:tmpl w:val="8D66078A"/>
    <w:lvl w:ilvl="0" w:tplc="AABED8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D5A06"/>
    <w:multiLevelType w:val="hybridMultilevel"/>
    <w:tmpl w:val="8D66078A"/>
    <w:lvl w:ilvl="0" w:tplc="AABED8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0C6F"/>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9714C"/>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74E"/>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86B"/>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6E03"/>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438"/>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4E47"/>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6D7B"/>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0CC3"/>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86605"/>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26B1E"/>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77B8C"/>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E58FD"/>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5"/>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0659"/>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4A2B-C83B-488C-84E0-B9392505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Bridget Berube Carter</cp:lastModifiedBy>
  <cp:revision>2</cp:revision>
  <cp:lastPrinted>2012-10-31T20:09:00Z</cp:lastPrinted>
  <dcterms:created xsi:type="dcterms:W3CDTF">2012-11-01T01:15:00Z</dcterms:created>
  <dcterms:modified xsi:type="dcterms:W3CDTF">2012-11-01T01:15:00Z</dcterms:modified>
</cp:coreProperties>
</file>