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9B" w:rsidRDefault="0064319B" w:rsidP="0064319B">
      <w:pPr>
        <w:jc w:val="center"/>
        <w:outlineLvl w:val="0"/>
        <w:rPr>
          <w:rFonts w:ascii="Arial Narrow" w:hAnsi="Arial Narrow" w:cs="Arial"/>
          <w:b/>
          <w:szCs w:val="28"/>
        </w:rPr>
      </w:pPr>
      <w:bookmarkStart w:id="0" w:name="_GoBack"/>
      <w:bookmarkEnd w:id="0"/>
      <w:r>
        <w:rPr>
          <w:rFonts w:ascii="Arial Narrow" w:hAnsi="Arial Narrow" w:cs="Arial"/>
          <w:b/>
          <w:szCs w:val="28"/>
        </w:rPr>
        <w:t>Northern Michigan University</w:t>
      </w:r>
    </w:p>
    <w:p w:rsidR="0064319B" w:rsidRDefault="0064319B" w:rsidP="0064319B">
      <w:pPr>
        <w:jc w:val="center"/>
        <w:outlineLvl w:val="0"/>
        <w:rPr>
          <w:rFonts w:ascii="Arial Narrow" w:hAnsi="Arial Narrow" w:cs="Arial"/>
          <w:b/>
          <w:szCs w:val="28"/>
        </w:rPr>
      </w:pPr>
      <w:r>
        <w:rPr>
          <w:rFonts w:ascii="Arial Narrow" w:hAnsi="Arial Narrow" w:cs="Arial"/>
          <w:b/>
          <w:szCs w:val="28"/>
        </w:rPr>
        <w:t>Improvement Plan / Assessment Report Form</w:t>
      </w:r>
    </w:p>
    <w:p w:rsidR="0064319B" w:rsidRDefault="0064319B" w:rsidP="0064319B">
      <w:pPr>
        <w:jc w:val="center"/>
        <w:outlineLvl w:val="0"/>
        <w:rPr>
          <w:rFonts w:ascii="Arial Narrow" w:hAnsi="Arial Narrow" w:cs="Arial"/>
          <w:b/>
          <w:szCs w:val="28"/>
        </w:rPr>
      </w:pPr>
      <w:r>
        <w:rPr>
          <w:rFonts w:ascii="Arial Narrow" w:hAnsi="Arial Narrow" w:cs="Arial"/>
          <w:b/>
          <w:szCs w:val="28"/>
        </w:rPr>
        <w:t>Administrative or Educational Support Unit</w:t>
      </w:r>
    </w:p>
    <w:p w:rsidR="0064319B" w:rsidRDefault="0064319B" w:rsidP="0064319B">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466"/>
        <w:gridCol w:w="610"/>
        <w:gridCol w:w="3506"/>
        <w:gridCol w:w="1511"/>
        <w:gridCol w:w="1584"/>
      </w:tblGrid>
      <w:tr w:rsidR="0064319B" w:rsidTr="0064319B">
        <w:tc>
          <w:tcPr>
            <w:tcW w:w="2628" w:type="dxa"/>
            <w:gridSpan w:val="2"/>
            <w:tcBorders>
              <w:top w:val="nil"/>
              <w:left w:val="nil"/>
              <w:bottom w:val="nil"/>
              <w:right w:val="single" w:sz="4" w:space="0" w:color="auto"/>
            </w:tcBorders>
            <w:vAlign w:val="center"/>
            <w:hideMark/>
          </w:tcPr>
          <w:p w:rsidR="0064319B" w:rsidRDefault="0064319B">
            <w:pPr>
              <w:spacing w:line="276" w:lineRule="auto"/>
              <w:rPr>
                <w:rFonts w:ascii="Arial Narrow" w:hAnsi="Arial Narrow" w:cs="Arial"/>
              </w:rPr>
            </w:pPr>
            <w:r>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319B" w:rsidRDefault="007E52E7">
            <w:pPr>
              <w:spacing w:line="276" w:lineRule="auto"/>
              <w:rPr>
                <w:rFonts w:ascii="Arial Narrow" w:hAnsi="Arial Narrow"/>
              </w:rPr>
            </w:pPr>
            <w:r>
              <w:rPr>
                <w:rFonts w:ascii="Arial Narrow" w:hAnsi="Arial Narrow"/>
              </w:rPr>
              <w:t>Communications and Marketing</w:t>
            </w:r>
          </w:p>
        </w:tc>
      </w:tr>
      <w:tr w:rsidR="0064319B" w:rsidTr="0064319B">
        <w:tc>
          <w:tcPr>
            <w:tcW w:w="2088" w:type="dxa"/>
            <w:tcBorders>
              <w:top w:val="nil"/>
              <w:left w:val="nil"/>
              <w:bottom w:val="nil"/>
              <w:right w:val="single" w:sz="4" w:space="0" w:color="auto"/>
            </w:tcBorders>
            <w:shd w:val="clear" w:color="auto" w:fill="FFFFFF"/>
            <w:vAlign w:val="center"/>
            <w:hideMark/>
          </w:tcPr>
          <w:p w:rsidR="0064319B" w:rsidRDefault="0064319B">
            <w:pPr>
              <w:spacing w:line="276" w:lineRule="auto"/>
              <w:rPr>
                <w:rFonts w:ascii="Arial Narrow" w:hAnsi="Arial Narrow" w:cs="Arial"/>
              </w:rPr>
            </w:pPr>
            <w:r>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4319B" w:rsidRDefault="0064319B">
            <w:pPr>
              <w:spacing w:line="276" w:lineRule="auto"/>
              <w:rPr>
                <w:rFonts w:ascii="Arial Narrow" w:hAnsi="Arial Narrow" w:cs="Arial"/>
              </w:rPr>
            </w:pPr>
            <w:r>
              <w:rPr>
                <w:rFonts w:ascii="Arial Narrow" w:hAnsi="Arial Narrow" w:cs="Arial"/>
                <w:sz w:val="22"/>
                <w:szCs w:val="22"/>
              </w:rPr>
              <w:sym w:font="Wingdings" w:char="F0FE"/>
            </w:r>
            <w:r>
              <w:rPr>
                <w:rFonts w:ascii="Arial Narrow" w:hAnsi="Arial Narrow" w:cs="Arial"/>
                <w:sz w:val="22"/>
                <w:szCs w:val="22"/>
              </w:rPr>
              <w:t xml:space="preserve">   PLAN or </w:t>
            </w:r>
            <w:r>
              <w:rPr>
                <w:rFonts w:ascii="Arial Narrow" w:hAnsi="Arial Narrow" w:cs="Arial"/>
                <w:sz w:val="22"/>
                <w:szCs w:val="22"/>
                <w:u w:val="single"/>
              </w:rPr>
              <w:sym w:font="Wingdings" w:char="F0A8"/>
            </w:r>
            <w:r>
              <w:rPr>
                <w:rFonts w:ascii="Arial Narrow" w:hAnsi="Arial Narrow" w:cs="Arial"/>
                <w:sz w:val="22"/>
                <w:szCs w:val="22"/>
              </w:rPr>
              <w:t xml:space="preserve">  REPORT for July 1, 201_ to June 30, 201_</w:t>
            </w:r>
          </w:p>
        </w:tc>
        <w:tc>
          <w:tcPr>
            <w:tcW w:w="1620" w:type="dxa"/>
            <w:tcBorders>
              <w:top w:val="nil"/>
              <w:left w:val="single" w:sz="4" w:space="0" w:color="auto"/>
              <w:bottom w:val="nil"/>
              <w:right w:val="single" w:sz="4" w:space="0" w:color="auto"/>
            </w:tcBorders>
            <w:shd w:val="clear" w:color="auto" w:fill="FFFFFF"/>
            <w:vAlign w:val="center"/>
            <w:hideMark/>
          </w:tcPr>
          <w:p w:rsidR="0064319B" w:rsidRDefault="0064319B">
            <w:pPr>
              <w:spacing w:line="276" w:lineRule="auto"/>
              <w:rPr>
                <w:rFonts w:ascii="Arial Narrow" w:hAnsi="Arial Narrow" w:cs="Arial"/>
              </w:rPr>
            </w:pPr>
            <w:r>
              <w:rPr>
                <w:rFonts w:ascii="Arial Narrow" w:hAnsi="Arial Narrow" w:cs="Arial"/>
                <w:sz w:val="22"/>
                <w:szCs w:val="22"/>
                <w:shd w:val="clear" w:color="auto" w:fill="FFFFFF" w:themeFill="background1"/>
              </w:rPr>
              <w:t>Date Submitted</w:t>
            </w:r>
            <w:r>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64319B" w:rsidRDefault="007E52E7">
            <w:pPr>
              <w:spacing w:line="276" w:lineRule="auto"/>
              <w:rPr>
                <w:rFonts w:ascii="Arial Narrow" w:hAnsi="Arial Narrow" w:cs="Arial"/>
              </w:rPr>
            </w:pPr>
            <w:r>
              <w:rPr>
                <w:rFonts w:ascii="Arial Narrow" w:hAnsi="Arial Narrow" w:cs="Arial"/>
              </w:rPr>
              <w:t>Oct. 31, 2012</w:t>
            </w:r>
          </w:p>
        </w:tc>
      </w:tr>
      <w:tr w:rsidR="0064319B" w:rsidTr="0064319B">
        <w:tc>
          <w:tcPr>
            <w:tcW w:w="3348" w:type="dxa"/>
            <w:gridSpan w:val="3"/>
            <w:tcBorders>
              <w:top w:val="nil"/>
              <w:left w:val="nil"/>
              <w:bottom w:val="nil"/>
              <w:right w:val="single" w:sz="4" w:space="0" w:color="auto"/>
            </w:tcBorders>
            <w:vAlign w:val="center"/>
            <w:hideMark/>
          </w:tcPr>
          <w:p w:rsidR="0064319B" w:rsidRDefault="0064319B">
            <w:pPr>
              <w:spacing w:line="276" w:lineRule="auto"/>
              <w:rPr>
                <w:rFonts w:ascii="Arial Narrow" w:hAnsi="Arial Narrow" w:cs="Arial"/>
              </w:rPr>
            </w:pPr>
            <w:r>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319B" w:rsidRDefault="007E52E7">
            <w:pPr>
              <w:spacing w:line="276" w:lineRule="auto"/>
              <w:rPr>
                <w:rFonts w:ascii="Arial Narrow" w:hAnsi="Arial Narrow"/>
              </w:rPr>
            </w:pPr>
            <w:r>
              <w:rPr>
                <w:rFonts w:ascii="Arial Narrow" w:hAnsi="Arial Narrow"/>
              </w:rPr>
              <w:t>Cindy Paavola, Director</w:t>
            </w:r>
          </w:p>
        </w:tc>
      </w:tr>
    </w:tbl>
    <w:p w:rsidR="0064319B" w:rsidRDefault="0064319B" w:rsidP="0064319B">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4319B" w:rsidTr="0064319B">
        <w:tc>
          <w:tcPr>
            <w:tcW w:w="10998" w:type="dxa"/>
            <w:tcBorders>
              <w:top w:val="nil"/>
              <w:left w:val="nil"/>
              <w:bottom w:val="single" w:sz="4" w:space="0" w:color="auto"/>
              <w:right w:val="nil"/>
            </w:tcBorders>
            <w:vAlign w:val="center"/>
            <w:hideMark/>
          </w:tcPr>
          <w:p w:rsidR="0064319B" w:rsidRDefault="0064319B">
            <w:pPr>
              <w:spacing w:line="276" w:lineRule="auto"/>
              <w:rPr>
                <w:rFonts w:ascii="Arial Narrow" w:hAnsi="Arial Narrow" w:cs="Arial"/>
                <w:b/>
              </w:rPr>
            </w:pPr>
            <w:r>
              <w:rPr>
                <w:rFonts w:ascii="Arial Narrow" w:hAnsi="Arial Narrow" w:cs="Arial"/>
                <w:b/>
                <w:sz w:val="22"/>
                <w:szCs w:val="22"/>
              </w:rPr>
              <w:t xml:space="preserve">Department or Unit Mission Statement: </w:t>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t xml:space="preserve">Was this mission statement revised this year? </w:t>
            </w:r>
            <w:r>
              <w:rPr>
                <w:rFonts w:ascii="Arial Narrow" w:hAnsi="Arial Narrow" w:cs="Arial"/>
                <w:b/>
                <w:sz w:val="22"/>
                <w:szCs w:val="22"/>
                <w:u w:val="single"/>
              </w:rPr>
              <w:t xml:space="preserve">    </w:t>
            </w:r>
            <w:r>
              <w:rPr>
                <w:rFonts w:ascii="Arial Narrow" w:hAnsi="Arial Narrow" w:cs="Arial"/>
                <w:b/>
                <w:sz w:val="22"/>
                <w:szCs w:val="22"/>
              </w:rPr>
              <w:t>Yes  __ No</w:t>
            </w:r>
            <w:r w:rsidR="007E52E7">
              <w:rPr>
                <w:rFonts w:ascii="Arial Narrow" w:hAnsi="Arial Narrow" w:cs="Arial"/>
                <w:b/>
                <w:sz w:val="22"/>
                <w:szCs w:val="22"/>
              </w:rPr>
              <w:t xml:space="preserve"> X</w:t>
            </w:r>
          </w:p>
        </w:tc>
      </w:tr>
      <w:tr w:rsidR="0064319B" w:rsidTr="0064319B">
        <w:trPr>
          <w:trHeight w:val="432"/>
        </w:trPr>
        <w:tc>
          <w:tcPr>
            <w:tcW w:w="109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319B" w:rsidRDefault="007E52E7" w:rsidP="007E52E7">
            <w:pPr>
              <w:rPr>
                <w:rFonts w:ascii="Arial Narrow" w:hAnsi="Arial Narrow" w:cs="Arial"/>
                <w:szCs w:val="20"/>
              </w:rPr>
            </w:pPr>
            <w:r>
              <w:rPr>
                <w:rFonts w:ascii="Arial Narrow" w:hAnsi="Arial Narrow" w:cs="Arial"/>
                <w:szCs w:val="20"/>
              </w:rPr>
              <w:t>NMU Communications and Marketing will bolster Northern Michigan University’s reputation and accountability by raising awareness of academic and student support programs, regional services and accomplishments of NMU community members to future, current and past students, as well as the internal NMU community and external NMU stakeholders.</w:t>
            </w:r>
          </w:p>
        </w:tc>
      </w:tr>
    </w:tbl>
    <w:p w:rsidR="0064319B" w:rsidRDefault="0064319B" w:rsidP="0064319B">
      <w:pPr>
        <w:rPr>
          <w:rFonts w:ascii="Arial Narrow" w:hAnsi="Arial Narrow"/>
          <w:sz w:val="22"/>
        </w:rPr>
      </w:pPr>
    </w:p>
    <w:tbl>
      <w:tblPr>
        <w:tblW w:w="502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4614"/>
        <w:gridCol w:w="246"/>
        <w:gridCol w:w="4620"/>
        <w:gridCol w:w="38"/>
      </w:tblGrid>
      <w:tr w:rsidR="0064319B" w:rsidTr="0064319B">
        <w:tc>
          <w:tcPr>
            <w:tcW w:w="2424" w:type="pct"/>
            <w:tcBorders>
              <w:top w:val="nil"/>
              <w:left w:val="nil"/>
              <w:bottom w:val="single" w:sz="4" w:space="0" w:color="auto"/>
              <w:right w:val="nil"/>
            </w:tcBorders>
            <w:hideMark/>
          </w:tcPr>
          <w:p w:rsidR="0064319B" w:rsidRDefault="0064319B">
            <w:pPr>
              <w:spacing w:line="276" w:lineRule="auto"/>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64319B" w:rsidRDefault="0064319B">
            <w:pPr>
              <w:spacing w:line="276" w:lineRule="auto"/>
              <w:rPr>
                <w:rFonts w:ascii="Arial Narrow" w:hAnsi="Arial Narrow" w:cs="Arial"/>
              </w:rPr>
            </w:pPr>
          </w:p>
        </w:tc>
        <w:tc>
          <w:tcPr>
            <w:tcW w:w="2447" w:type="pct"/>
            <w:gridSpan w:val="2"/>
            <w:tcBorders>
              <w:top w:val="nil"/>
              <w:left w:val="nil"/>
              <w:bottom w:val="single" w:sz="4" w:space="0" w:color="auto"/>
              <w:right w:val="nil"/>
            </w:tcBorders>
          </w:tcPr>
          <w:p w:rsidR="0064319B" w:rsidRDefault="0064319B">
            <w:pPr>
              <w:spacing w:line="276" w:lineRule="auto"/>
              <w:rPr>
                <w:rFonts w:ascii="Arial Narrow" w:hAnsi="Arial Narrow" w:cs="Arial"/>
                <w:b/>
              </w:rPr>
            </w:pPr>
          </w:p>
        </w:tc>
      </w:tr>
      <w:tr w:rsidR="0064319B" w:rsidTr="0064319B">
        <w:tc>
          <w:tcPr>
            <w:tcW w:w="2424" w:type="pct"/>
            <w:tcBorders>
              <w:top w:val="single" w:sz="4" w:space="0" w:color="auto"/>
              <w:left w:val="single" w:sz="4" w:space="0" w:color="auto"/>
              <w:bottom w:val="nil"/>
              <w:right w:val="nil"/>
            </w:tcBorders>
            <w:hideMark/>
          </w:tcPr>
          <w:p w:rsidR="0064319B" w:rsidRDefault="0064319B">
            <w:pPr>
              <w:spacing w:line="276" w:lineRule="auto"/>
              <w:rPr>
                <w:rFonts w:ascii="Arial Narrow" w:hAnsi="Arial Narrow" w:cs="Arial"/>
                <w:b/>
              </w:rPr>
            </w:pPr>
            <w:r>
              <w:rPr>
                <w:rFonts w:ascii="Arial Narrow" w:hAnsi="Arial Narrow" w:cs="Arial"/>
                <w:b/>
                <w:sz w:val="22"/>
                <w:szCs w:val="22"/>
              </w:rPr>
              <w:t xml:space="preserve">Administrative Objective #1 </w:t>
            </w:r>
            <w:r>
              <w:rPr>
                <w:rFonts w:ascii="Arial Narrow" w:hAnsi="Arial Narrow" w:cs="Arial"/>
                <w:i/>
                <w:sz w:val="22"/>
                <w:szCs w:val="22"/>
              </w:rPr>
              <w:t>(</w:t>
            </w:r>
            <w:r>
              <w:rPr>
                <w:rFonts w:ascii="Arial Narrow" w:hAnsi="Arial Narrow" w:cs="Arial"/>
                <w:i/>
                <w:sz w:val="20"/>
                <w:szCs w:val="22"/>
              </w:rPr>
              <w:t>State an ongoing goal by which the unit gauges its overall performance in a key role year after year, i.e. your “bottom line” measure.)</w:t>
            </w:r>
          </w:p>
        </w:tc>
        <w:tc>
          <w:tcPr>
            <w:tcW w:w="129" w:type="pct"/>
            <w:tcBorders>
              <w:top w:val="single" w:sz="4" w:space="0" w:color="auto"/>
              <w:left w:val="nil"/>
              <w:bottom w:val="nil"/>
              <w:right w:val="nil"/>
            </w:tcBorders>
          </w:tcPr>
          <w:p w:rsidR="0064319B" w:rsidRDefault="0064319B">
            <w:pPr>
              <w:spacing w:line="276" w:lineRule="auto"/>
              <w:rPr>
                <w:rFonts w:ascii="Arial Narrow" w:hAnsi="Arial Narrow" w:cs="Arial"/>
              </w:rPr>
            </w:pPr>
          </w:p>
        </w:tc>
        <w:tc>
          <w:tcPr>
            <w:tcW w:w="2447" w:type="pct"/>
            <w:gridSpan w:val="2"/>
            <w:tcBorders>
              <w:top w:val="single" w:sz="4" w:space="0" w:color="auto"/>
              <w:left w:val="nil"/>
              <w:bottom w:val="nil"/>
              <w:right w:val="single" w:sz="4" w:space="0" w:color="auto"/>
            </w:tcBorders>
            <w:hideMark/>
          </w:tcPr>
          <w:p w:rsidR="0064319B" w:rsidRDefault="0064319B">
            <w:pPr>
              <w:spacing w:line="276" w:lineRule="auto"/>
              <w:rPr>
                <w:rFonts w:ascii="Arial Narrow" w:hAnsi="Arial Narrow"/>
              </w:rPr>
            </w:pPr>
            <w:r>
              <w:rPr>
                <w:rFonts w:ascii="Arial Narrow" w:hAnsi="Arial Narrow" w:cs="Arial"/>
                <w:b/>
                <w:sz w:val="22"/>
                <w:szCs w:val="22"/>
              </w:rPr>
              <w:t>Action Plan/Evidence of Assessment for Objective</w:t>
            </w:r>
            <w:r>
              <w:rPr>
                <w:rFonts w:ascii="Arial Narrow" w:hAnsi="Arial Narrow" w:cs="Arial"/>
                <w:i/>
                <w:sz w:val="22"/>
                <w:szCs w:val="22"/>
              </w:rPr>
              <w:t xml:space="preserve"> (</w:t>
            </w:r>
            <w:r>
              <w:rPr>
                <w:rFonts w:ascii="Arial Narrow" w:hAnsi="Arial Narrow" w:cs="Arial"/>
                <w:i/>
                <w:sz w:val="20"/>
                <w:szCs w:val="22"/>
              </w:rPr>
              <w:t>Describe the statistic or criteria that measures success in achieving this goal.  What is the desired and/or minimum target you expect</w:t>
            </w:r>
            <w:r>
              <w:rPr>
                <w:rFonts w:ascii="Arial Narrow" w:hAnsi="Arial Narrow" w:cs="Arial"/>
                <w:sz w:val="20"/>
                <w:szCs w:val="22"/>
              </w:rPr>
              <w:t xml:space="preserve">? </w:t>
            </w:r>
            <w:r>
              <w:rPr>
                <w:rFonts w:ascii="Arial Narrow" w:hAnsi="Arial Narrow" w:cs="Arial"/>
                <w:i/>
                <w:sz w:val="20"/>
                <w:szCs w:val="22"/>
              </w:rPr>
              <w:t>What method is used to collect the data for the statistic</w:t>
            </w:r>
            <w:r>
              <w:rPr>
                <w:rFonts w:ascii="Arial Narrow" w:hAnsi="Arial Narrow" w:cs="Arial"/>
                <w:sz w:val="20"/>
                <w:szCs w:val="22"/>
              </w:rPr>
              <w:t>?)</w:t>
            </w:r>
          </w:p>
        </w:tc>
      </w:tr>
      <w:tr w:rsidR="0064319B" w:rsidTr="0064319B">
        <w:tc>
          <w:tcPr>
            <w:tcW w:w="2424" w:type="pct"/>
            <w:tcBorders>
              <w:top w:val="nil"/>
              <w:left w:val="single" w:sz="4" w:space="0" w:color="auto"/>
              <w:bottom w:val="single" w:sz="4" w:space="0" w:color="auto"/>
              <w:right w:val="nil"/>
            </w:tcBorders>
            <w:shd w:val="clear" w:color="auto" w:fill="F2F2F2" w:themeFill="background1" w:themeFillShade="F2"/>
          </w:tcPr>
          <w:p w:rsidR="0064319B" w:rsidRDefault="0064319B">
            <w:pPr>
              <w:spacing w:after="240" w:line="276" w:lineRule="auto"/>
              <w:rPr>
                <w:rFonts w:ascii="Arial Narrow" w:hAnsi="Arial Narrow" w:cs="Arial"/>
              </w:rPr>
            </w:pPr>
            <w:r>
              <w:rPr>
                <w:rFonts w:ascii="Arial Narrow" w:hAnsi="Arial Narrow" w:cs="Arial"/>
                <w:i/>
                <w:sz w:val="20"/>
                <w:szCs w:val="22"/>
              </w:rPr>
              <w:t>Objective</w:t>
            </w:r>
            <w:r>
              <w:rPr>
                <w:rFonts w:ascii="Arial Narrow" w:hAnsi="Arial Narrow" w:cs="Arial"/>
                <w:sz w:val="22"/>
                <w:szCs w:val="22"/>
              </w:rPr>
              <w:t>:</w:t>
            </w:r>
            <w:r w:rsidR="007E52E7">
              <w:rPr>
                <w:rFonts w:ascii="Arial Narrow" w:hAnsi="Arial Narrow" w:cs="Arial"/>
                <w:sz w:val="22"/>
                <w:szCs w:val="22"/>
              </w:rPr>
              <w:t xml:space="preserve">  Using a data cube to explore geographical media dollars spent compared to geographical student enrollment to measure the impact </w:t>
            </w:r>
            <w:r w:rsidR="001E73DE">
              <w:rPr>
                <w:rFonts w:ascii="Arial Narrow" w:hAnsi="Arial Narrow" w:cs="Arial"/>
                <w:sz w:val="22"/>
                <w:szCs w:val="22"/>
              </w:rPr>
              <w:t>of media purchase changes on student recruitment/enrollment.</w:t>
            </w:r>
          </w:p>
          <w:p w:rsidR="0064319B" w:rsidRDefault="0064319B">
            <w:pPr>
              <w:spacing w:line="276" w:lineRule="auto"/>
              <w:rPr>
                <w:rFonts w:ascii="Arial Narrow" w:hAnsi="Arial Narrow"/>
              </w:rPr>
            </w:pPr>
            <w:r>
              <w:rPr>
                <w:rFonts w:ascii="Arial Narrow" w:hAnsi="Arial Narrow"/>
                <w:i/>
                <w:sz w:val="20"/>
                <w:szCs w:val="22"/>
              </w:rPr>
              <w:t>Rationale (Why you are setting this objective; mark with “X”)</w:t>
            </w:r>
            <w:r>
              <w:rPr>
                <w:rFonts w:ascii="Arial Narrow" w:hAnsi="Arial Narrow"/>
                <w:sz w:val="20"/>
                <w:szCs w:val="22"/>
              </w:rPr>
              <w:t>:</w:t>
            </w:r>
          </w:p>
          <w:p w:rsidR="0064319B" w:rsidRDefault="0064319B">
            <w:pPr>
              <w:spacing w:line="276" w:lineRule="auto"/>
              <w:rPr>
                <w:rFonts w:ascii="Arial Narrow" w:hAnsi="Arial Narrow"/>
              </w:rPr>
            </w:pPr>
            <w:r>
              <w:rPr>
                <w:rFonts w:ascii="Arial Narrow" w:hAnsi="Arial Narrow"/>
                <w:sz w:val="20"/>
                <w:szCs w:val="22"/>
              </w:rPr>
              <w:t xml:space="preserve">Effectiveness/quality action </w:t>
            </w:r>
            <w:r w:rsidR="001E73DE">
              <w:rPr>
                <w:rFonts w:ascii="Arial Narrow" w:hAnsi="Arial Narrow"/>
                <w:sz w:val="20"/>
                <w:szCs w:val="22"/>
                <w:u w:val="single"/>
              </w:rPr>
              <w:t>X</w:t>
            </w:r>
            <w:r>
              <w:rPr>
                <w:rFonts w:ascii="Arial Narrow" w:hAnsi="Arial Narrow"/>
                <w:sz w:val="20"/>
                <w:szCs w:val="22"/>
              </w:rPr>
              <w:t xml:space="preserve"> Efficiency/cost action   </w:t>
            </w:r>
          </w:p>
          <w:p w:rsidR="0064319B" w:rsidRDefault="0064319B">
            <w:pPr>
              <w:spacing w:line="276" w:lineRule="auto"/>
              <w:rPr>
                <w:rFonts w:ascii="Arial Narrow" w:hAnsi="Arial Narrow"/>
              </w:rPr>
            </w:pPr>
            <w:r>
              <w:rPr>
                <w:rFonts w:ascii="Arial Narrow" w:hAnsi="Arial Narrow"/>
                <w:sz w:val="20"/>
                <w:szCs w:val="22"/>
                <w:u w:val="single"/>
              </w:rPr>
              <w:sym w:font="Symbol" w:char="F092"/>
            </w:r>
            <w:r>
              <w:rPr>
                <w:rFonts w:ascii="Arial Narrow" w:hAnsi="Arial Narrow"/>
                <w:sz w:val="20"/>
                <w:szCs w:val="22"/>
                <w:u w:val="single"/>
              </w:rPr>
              <w:t xml:space="preserve"> </w:t>
            </w:r>
            <w:r>
              <w:rPr>
                <w:rFonts w:ascii="Arial Narrow" w:hAnsi="Arial Narrow"/>
                <w:sz w:val="20"/>
                <w:szCs w:val="22"/>
              </w:rPr>
              <w:t xml:space="preserve">Compliance issue </w:t>
            </w:r>
            <w:r>
              <w:rPr>
                <w:rFonts w:ascii="Arial Narrow" w:hAnsi="Arial Narrow"/>
                <w:sz w:val="20"/>
                <w:szCs w:val="22"/>
                <w:u w:val="single"/>
              </w:rPr>
              <w:sym w:font="Symbol" w:char="F092"/>
            </w:r>
            <w:r>
              <w:rPr>
                <w:rFonts w:ascii="Arial Narrow" w:hAnsi="Arial Narrow"/>
                <w:sz w:val="20"/>
                <w:szCs w:val="22"/>
              </w:rPr>
              <w:t xml:space="preserve"> Satisfaction measure  </w:t>
            </w:r>
            <w:r>
              <w:rPr>
                <w:rFonts w:ascii="Arial Narrow" w:hAnsi="Arial Narrow"/>
                <w:sz w:val="20"/>
                <w:szCs w:val="22"/>
                <w:u w:val="single"/>
              </w:rPr>
              <w:sym w:font="Symbol" w:char="F092"/>
            </w:r>
            <w:r>
              <w:rPr>
                <w:rFonts w:ascii="Arial Narrow" w:hAnsi="Arial Narrow"/>
                <w:sz w:val="20"/>
                <w:szCs w:val="22"/>
              </w:rPr>
              <w:t xml:space="preserve"> Create baseline  </w:t>
            </w:r>
          </w:p>
          <w:p w:rsidR="0064319B" w:rsidRDefault="0064319B">
            <w:pPr>
              <w:spacing w:line="276" w:lineRule="auto"/>
              <w:rPr>
                <w:rFonts w:ascii="Arial Narrow" w:hAnsi="Arial Narrow"/>
              </w:rPr>
            </w:pPr>
            <w:r>
              <w:rPr>
                <w:rFonts w:ascii="Arial Narrow" w:hAnsi="Arial Narrow"/>
                <w:sz w:val="20"/>
                <w:szCs w:val="22"/>
                <w:u w:val="single"/>
              </w:rPr>
              <w:sym w:font="Symbol" w:char="F092"/>
            </w:r>
            <w:r>
              <w:rPr>
                <w:rFonts w:ascii="Arial Narrow" w:hAnsi="Arial Narrow"/>
                <w:sz w:val="20"/>
                <w:szCs w:val="22"/>
              </w:rPr>
              <w:t xml:space="preserve"> Other (explain): </w:t>
            </w:r>
          </w:p>
          <w:p w:rsidR="0064319B" w:rsidRDefault="0064319B">
            <w:pPr>
              <w:spacing w:line="276" w:lineRule="auto"/>
              <w:rPr>
                <w:rFonts w:ascii="Arial Narrow" w:hAnsi="Arial Narrow"/>
              </w:rPr>
            </w:pPr>
          </w:p>
          <w:p w:rsidR="0064319B" w:rsidRDefault="0064319B">
            <w:pPr>
              <w:spacing w:line="276" w:lineRule="auto"/>
              <w:rPr>
                <w:rFonts w:ascii="Arial Narrow" w:hAnsi="Arial Narrow"/>
                <w:i/>
                <w:sz w:val="20"/>
                <w:szCs w:val="20"/>
              </w:rPr>
            </w:pPr>
            <w:r>
              <w:rPr>
                <w:rFonts w:ascii="Arial Narrow" w:hAnsi="Arial Narrow"/>
                <w:i/>
                <w:sz w:val="20"/>
                <w:szCs w:val="20"/>
              </w:rPr>
              <w:t>Alignment (Refer to last pages)</w:t>
            </w:r>
          </w:p>
          <w:p w:rsidR="0064319B" w:rsidRDefault="0064319B" w:rsidP="00993AAE">
            <w:pPr>
              <w:pStyle w:val="ListParagraph"/>
              <w:numPr>
                <w:ilvl w:val="0"/>
                <w:numId w:val="1"/>
              </w:numPr>
              <w:spacing w:line="276" w:lineRule="auto"/>
              <w:ind w:left="360"/>
              <w:rPr>
                <w:rFonts w:ascii="Arial Narrow" w:hAnsi="Arial Narrow"/>
                <w:i/>
                <w:sz w:val="20"/>
                <w:szCs w:val="20"/>
              </w:rPr>
            </w:pPr>
            <w:r>
              <w:rPr>
                <w:rFonts w:ascii="Arial Narrow" w:hAnsi="Arial Narrow"/>
                <w:i/>
                <w:sz w:val="20"/>
                <w:szCs w:val="20"/>
              </w:rPr>
              <w:t xml:space="preserve">Which AQIP category does this address? </w:t>
            </w:r>
            <w:r w:rsidR="001E73DE">
              <w:rPr>
                <w:rFonts w:ascii="Arial Narrow" w:hAnsi="Arial Narrow"/>
                <w:i/>
                <w:sz w:val="20"/>
                <w:szCs w:val="20"/>
              </w:rPr>
              <w:t>7</w:t>
            </w:r>
          </w:p>
          <w:p w:rsidR="0064319B" w:rsidRDefault="0064319B" w:rsidP="00993AAE">
            <w:pPr>
              <w:pStyle w:val="ListParagraph"/>
              <w:numPr>
                <w:ilvl w:val="0"/>
                <w:numId w:val="1"/>
              </w:numPr>
              <w:spacing w:line="276" w:lineRule="auto"/>
              <w:ind w:left="360"/>
              <w:rPr>
                <w:rFonts w:ascii="Arial Narrow" w:hAnsi="Arial Narrow"/>
                <w:i/>
                <w:sz w:val="20"/>
                <w:szCs w:val="20"/>
              </w:rPr>
            </w:pPr>
            <w:r>
              <w:rPr>
                <w:rFonts w:ascii="Arial Narrow" w:hAnsi="Arial Narrow"/>
                <w:i/>
                <w:sz w:val="20"/>
                <w:szCs w:val="20"/>
              </w:rPr>
              <w:t>Does this objective relate to a Road Map goal? If yes, type the related Road Map codes here</w:t>
            </w:r>
            <w:r>
              <w:rPr>
                <w:rFonts w:ascii="Arial Narrow" w:hAnsi="Arial Narrow"/>
                <w:sz w:val="20"/>
                <w:szCs w:val="20"/>
              </w:rPr>
              <w:t>:</w:t>
            </w:r>
            <w:r>
              <w:rPr>
                <w:rFonts w:ascii="Arial Narrow" w:hAnsi="Arial Narrow"/>
                <w:sz w:val="22"/>
                <w:szCs w:val="22"/>
              </w:rPr>
              <w:t xml:space="preserve"> </w:t>
            </w:r>
            <w:r w:rsidR="001E73DE">
              <w:rPr>
                <w:rFonts w:ascii="Arial Narrow" w:hAnsi="Arial Narrow"/>
                <w:sz w:val="22"/>
                <w:szCs w:val="22"/>
              </w:rPr>
              <w:t xml:space="preserve"> ML3 (?)</w:t>
            </w:r>
          </w:p>
        </w:tc>
        <w:tc>
          <w:tcPr>
            <w:tcW w:w="129" w:type="pct"/>
            <w:tcBorders>
              <w:top w:val="nil"/>
              <w:left w:val="nil"/>
              <w:bottom w:val="single" w:sz="4" w:space="0" w:color="auto"/>
              <w:right w:val="nil"/>
            </w:tcBorders>
          </w:tcPr>
          <w:p w:rsidR="0064319B" w:rsidRDefault="0064319B">
            <w:pPr>
              <w:spacing w:line="276" w:lineRule="auto"/>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64319B" w:rsidRDefault="0064319B">
            <w:pPr>
              <w:spacing w:line="276" w:lineRule="auto"/>
              <w:rPr>
                <w:rFonts w:ascii="Arial Narrow" w:hAnsi="Arial Narrow" w:cs="Arial"/>
                <w:sz w:val="22"/>
                <w:szCs w:val="22"/>
              </w:rPr>
            </w:pPr>
            <w:r>
              <w:rPr>
                <w:rFonts w:ascii="Arial Narrow" w:hAnsi="Arial Narrow" w:cs="Arial"/>
                <w:i/>
                <w:sz w:val="20"/>
                <w:szCs w:val="22"/>
              </w:rPr>
              <w:t>Measures</w:t>
            </w:r>
            <w:r>
              <w:rPr>
                <w:rFonts w:ascii="Arial Narrow" w:hAnsi="Arial Narrow" w:cs="Arial"/>
                <w:sz w:val="22"/>
                <w:szCs w:val="22"/>
              </w:rPr>
              <w:t>:</w:t>
            </w:r>
          </w:p>
          <w:p w:rsidR="0064319B" w:rsidRDefault="001E73DE" w:rsidP="00BB238A">
            <w:pPr>
              <w:spacing w:line="276" w:lineRule="auto"/>
              <w:rPr>
                <w:rFonts w:ascii="Arial Narrow" w:hAnsi="Arial Narrow"/>
              </w:rPr>
            </w:pPr>
            <w:r>
              <w:rPr>
                <w:rFonts w:ascii="Arial Narrow" w:hAnsi="Arial Narrow" w:cs="Arial"/>
              </w:rPr>
              <w:t xml:space="preserve">We will be inputting into the data cube the number of applications by Michigan and Wisconsin county, along with the amount of money spent in purchasing media in </w:t>
            </w:r>
            <w:r w:rsidR="00BB238A">
              <w:rPr>
                <w:rFonts w:ascii="Arial Narrow" w:hAnsi="Arial Narrow" w:cs="Arial"/>
              </w:rPr>
              <w:t>each</w:t>
            </w:r>
            <w:r>
              <w:rPr>
                <w:rFonts w:ascii="Arial Narrow" w:hAnsi="Arial Narrow" w:cs="Arial"/>
              </w:rPr>
              <w:t xml:space="preserve"> </w:t>
            </w:r>
            <w:r w:rsidR="00BB238A">
              <w:rPr>
                <w:rFonts w:ascii="Arial Narrow" w:hAnsi="Arial Narrow" w:cs="Arial"/>
              </w:rPr>
              <w:t xml:space="preserve">county on an annual basis. </w:t>
            </w:r>
            <w:r>
              <w:rPr>
                <w:rFonts w:ascii="Arial Narrow" w:hAnsi="Arial Narrow" w:cs="Arial"/>
              </w:rPr>
              <w:t>We’ll use</w:t>
            </w:r>
            <w:r w:rsidR="00BB238A">
              <w:rPr>
                <w:rFonts w:ascii="Arial Narrow" w:hAnsi="Arial Narrow" w:cs="Arial"/>
              </w:rPr>
              <w:t xml:space="preserve"> the</w:t>
            </w:r>
            <w:r>
              <w:rPr>
                <w:rFonts w:ascii="Arial Narrow" w:hAnsi="Arial Narrow" w:cs="Arial"/>
              </w:rPr>
              <w:t xml:space="preserve"> </w:t>
            </w:r>
            <w:r w:rsidR="00BB238A">
              <w:rPr>
                <w:rFonts w:ascii="Arial Narrow" w:hAnsi="Arial Narrow" w:cs="Arial"/>
              </w:rPr>
              <w:t>data from the past three years to establish a baseline and averages, and then begin an annual analysis of possible impact related to media purchase changes made in 2011-12 and 2012-13 on application numbers. Actual enrollment numbers will also be noted, although applications are a better measurement of marketing. The data already exists separately – Admissions records application by zip code and C&amp;M maintains media purchase records.  We’re just using the data cube created by Information Technology Services to merge the two sets of information together in order to realize possible relationships.</w:t>
            </w:r>
          </w:p>
        </w:tc>
      </w:tr>
      <w:tr w:rsidR="0064319B" w:rsidTr="0064319B">
        <w:tc>
          <w:tcPr>
            <w:tcW w:w="2424" w:type="pct"/>
            <w:tcBorders>
              <w:top w:val="single" w:sz="4" w:space="0" w:color="auto"/>
              <w:left w:val="nil"/>
              <w:bottom w:val="single" w:sz="4" w:space="0" w:color="auto"/>
              <w:right w:val="nil"/>
            </w:tcBorders>
            <w:hideMark/>
          </w:tcPr>
          <w:p w:rsidR="0064319B" w:rsidRDefault="0064319B">
            <w:pPr>
              <w:spacing w:before="240" w:line="276" w:lineRule="auto"/>
              <w:rPr>
                <w:rFonts w:ascii="Arial Narrow" w:hAnsi="Arial Narrow" w:cs="Arial"/>
                <w:b/>
              </w:rPr>
            </w:pPr>
            <w:r>
              <w:rPr>
                <w:rFonts w:ascii="Arial Narrow" w:hAnsi="Arial Narrow" w:cs="Arial"/>
                <w:b/>
                <w:sz w:val="22"/>
                <w:szCs w:val="22"/>
              </w:rPr>
              <w:lastRenderedPageBreak/>
              <w:t>Assessment Report</w:t>
            </w:r>
          </w:p>
        </w:tc>
        <w:tc>
          <w:tcPr>
            <w:tcW w:w="129" w:type="pct"/>
            <w:tcBorders>
              <w:top w:val="single" w:sz="4" w:space="0" w:color="auto"/>
              <w:left w:val="nil"/>
              <w:bottom w:val="single" w:sz="4" w:space="0" w:color="auto"/>
              <w:right w:val="nil"/>
            </w:tcBorders>
          </w:tcPr>
          <w:p w:rsidR="0064319B" w:rsidRDefault="0064319B">
            <w:pPr>
              <w:spacing w:line="276" w:lineRule="auto"/>
              <w:rPr>
                <w:rFonts w:ascii="Arial Narrow" w:hAnsi="Arial Narrow" w:cs="Arial"/>
              </w:rPr>
            </w:pPr>
          </w:p>
        </w:tc>
        <w:tc>
          <w:tcPr>
            <w:tcW w:w="2447" w:type="pct"/>
            <w:gridSpan w:val="2"/>
            <w:tcBorders>
              <w:top w:val="single" w:sz="4" w:space="0" w:color="auto"/>
              <w:left w:val="nil"/>
              <w:bottom w:val="single" w:sz="4" w:space="0" w:color="auto"/>
              <w:right w:val="nil"/>
            </w:tcBorders>
          </w:tcPr>
          <w:p w:rsidR="0064319B" w:rsidRDefault="0064319B">
            <w:pPr>
              <w:spacing w:line="276" w:lineRule="auto"/>
              <w:rPr>
                <w:rFonts w:ascii="Arial Narrow" w:hAnsi="Arial Narrow" w:cs="Arial"/>
                <w:b/>
              </w:rPr>
            </w:pPr>
          </w:p>
        </w:tc>
      </w:tr>
      <w:tr w:rsidR="0064319B" w:rsidTr="0064319B">
        <w:tc>
          <w:tcPr>
            <w:tcW w:w="2424" w:type="pct"/>
            <w:tcBorders>
              <w:top w:val="single" w:sz="4" w:space="0" w:color="auto"/>
              <w:left w:val="single" w:sz="4" w:space="0" w:color="auto"/>
              <w:bottom w:val="nil"/>
              <w:right w:val="nil"/>
            </w:tcBorders>
            <w:hideMark/>
          </w:tcPr>
          <w:p w:rsidR="0064319B" w:rsidRDefault="0064319B">
            <w:pPr>
              <w:spacing w:after="120" w:line="276" w:lineRule="auto"/>
              <w:ind w:right="-162"/>
              <w:rPr>
                <w:rFonts w:ascii="Arial Narrow" w:hAnsi="Arial Narrow" w:cs="Arial"/>
                <w:i/>
              </w:rPr>
            </w:pPr>
            <w:r>
              <w:rPr>
                <w:rFonts w:ascii="Arial Narrow" w:hAnsi="Arial Narrow" w:cs="Arial"/>
                <w:b/>
                <w:sz w:val="22"/>
                <w:szCs w:val="22"/>
              </w:rPr>
              <w:t xml:space="preserve">Summary of Data Collected </w:t>
            </w:r>
            <w:r>
              <w:rPr>
                <w:rFonts w:ascii="Arial Narrow" w:hAnsi="Arial Narrow" w:cs="Arial"/>
                <w:i/>
                <w:sz w:val="22"/>
                <w:szCs w:val="22"/>
              </w:rPr>
              <w:t>(</w:t>
            </w:r>
            <w:r>
              <w:rPr>
                <w:rFonts w:ascii="Arial Narrow" w:hAnsi="Arial Narrow" w:cs="Arial"/>
                <w:i/>
                <w:sz w:val="20"/>
                <w:szCs w:val="22"/>
              </w:rPr>
              <w:t>Provide trend data and summary</w:t>
            </w:r>
            <w:r>
              <w:rPr>
                <w:rFonts w:ascii="Arial Narrow" w:hAnsi="Arial Narrow" w:cs="Arial"/>
                <w:i/>
                <w:sz w:val="22"/>
                <w:szCs w:val="22"/>
              </w:rPr>
              <w:t>)</w:t>
            </w:r>
          </w:p>
        </w:tc>
        <w:tc>
          <w:tcPr>
            <w:tcW w:w="129" w:type="pct"/>
            <w:tcBorders>
              <w:top w:val="single" w:sz="4" w:space="0" w:color="auto"/>
              <w:left w:val="nil"/>
              <w:bottom w:val="nil"/>
              <w:right w:val="nil"/>
            </w:tcBorders>
          </w:tcPr>
          <w:p w:rsidR="0064319B" w:rsidRDefault="0064319B">
            <w:pPr>
              <w:spacing w:after="120" w:line="276" w:lineRule="auto"/>
              <w:rPr>
                <w:rFonts w:ascii="Arial Narrow" w:hAnsi="Arial Narrow" w:cs="Arial"/>
              </w:rPr>
            </w:pPr>
          </w:p>
        </w:tc>
        <w:tc>
          <w:tcPr>
            <w:tcW w:w="2447" w:type="pct"/>
            <w:gridSpan w:val="2"/>
            <w:tcBorders>
              <w:top w:val="single" w:sz="4" w:space="0" w:color="auto"/>
              <w:left w:val="nil"/>
              <w:bottom w:val="nil"/>
              <w:right w:val="single" w:sz="4" w:space="0" w:color="auto"/>
            </w:tcBorders>
            <w:hideMark/>
          </w:tcPr>
          <w:p w:rsidR="0064319B" w:rsidRDefault="0064319B">
            <w:pPr>
              <w:spacing w:after="120" w:line="276" w:lineRule="auto"/>
              <w:rPr>
                <w:rFonts w:ascii="Arial Narrow" w:hAnsi="Arial Narrow" w:cs="Arial"/>
                <w:b/>
              </w:rPr>
            </w:pPr>
            <w:r>
              <w:rPr>
                <w:rFonts w:ascii="Arial Narrow" w:hAnsi="Arial Narrow"/>
                <w:b/>
                <w:sz w:val="22"/>
                <w:szCs w:val="22"/>
              </w:rPr>
              <w:t xml:space="preserve">Description of how results were used to improve </w:t>
            </w:r>
            <w:r>
              <w:rPr>
                <w:rFonts w:ascii="Arial Narrow" w:hAnsi="Arial Narrow" w:cs="Arial"/>
                <w:b/>
                <w:sz w:val="22"/>
                <w:szCs w:val="22"/>
              </w:rPr>
              <w:t xml:space="preserve">services </w:t>
            </w:r>
            <w:r>
              <w:rPr>
                <w:rFonts w:ascii="Arial Narrow" w:hAnsi="Arial Narrow" w:cs="Arial"/>
                <w:i/>
                <w:sz w:val="20"/>
                <w:szCs w:val="22"/>
              </w:rPr>
              <w:t>(Offers conclusions or interpretation and explains how data was used to make changes for improvement as related to the objective)</w:t>
            </w:r>
          </w:p>
        </w:tc>
      </w:tr>
      <w:tr w:rsidR="0064319B" w:rsidTr="0064319B">
        <w:tc>
          <w:tcPr>
            <w:tcW w:w="2424" w:type="pct"/>
            <w:tcBorders>
              <w:top w:val="nil"/>
              <w:left w:val="single" w:sz="4" w:space="0" w:color="auto"/>
              <w:bottom w:val="single" w:sz="4" w:space="0" w:color="auto"/>
              <w:right w:val="nil"/>
            </w:tcBorders>
            <w:shd w:val="clear" w:color="auto" w:fill="F2F2F2" w:themeFill="background1" w:themeFillShade="F2"/>
            <w:hideMark/>
          </w:tcPr>
          <w:p w:rsidR="0064319B" w:rsidRDefault="0064319B">
            <w:pPr>
              <w:spacing w:line="276" w:lineRule="auto"/>
              <w:rPr>
                <w:rFonts w:ascii="Arial Narrow" w:hAnsi="Arial Narrow"/>
              </w:rPr>
            </w:pPr>
            <w:r>
              <w:rPr>
                <w:rFonts w:ascii="Arial Narrow" w:hAnsi="Arial Narrow"/>
                <w:sz w:val="22"/>
                <w:szCs w:val="22"/>
              </w:rPr>
              <w:t>(Fill this cell only for the REPORT at the end of the year.)</w:t>
            </w:r>
          </w:p>
        </w:tc>
        <w:tc>
          <w:tcPr>
            <w:tcW w:w="129" w:type="pct"/>
            <w:tcBorders>
              <w:top w:val="nil"/>
              <w:left w:val="nil"/>
              <w:bottom w:val="single" w:sz="4" w:space="0" w:color="auto"/>
              <w:right w:val="nil"/>
            </w:tcBorders>
          </w:tcPr>
          <w:p w:rsidR="0064319B" w:rsidRDefault="0064319B">
            <w:pPr>
              <w:spacing w:line="276" w:lineRule="auto"/>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hideMark/>
          </w:tcPr>
          <w:p w:rsidR="0064319B" w:rsidRDefault="0064319B">
            <w:pPr>
              <w:spacing w:line="276" w:lineRule="auto"/>
              <w:rPr>
                <w:rFonts w:ascii="Arial Narrow" w:hAnsi="Arial Narrow"/>
              </w:rPr>
            </w:pPr>
            <w:r>
              <w:rPr>
                <w:rFonts w:ascii="Arial Narrow" w:hAnsi="Arial Narrow"/>
                <w:sz w:val="22"/>
                <w:szCs w:val="22"/>
              </w:rPr>
              <w:t>(Fill this cell only for the REPORT at the end of the year.)</w:t>
            </w:r>
          </w:p>
        </w:tc>
      </w:tr>
      <w:tr w:rsidR="0064319B" w:rsidTr="0064319B">
        <w:tc>
          <w:tcPr>
            <w:tcW w:w="2424" w:type="pct"/>
            <w:tcBorders>
              <w:top w:val="nil"/>
              <w:left w:val="nil"/>
              <w:bottom w:val="single" w:sz="4" w:space="0" w:color="auto"/>
              <w:right w:val="nil"/>
            </w:tcBorders>
            <w:hideMark/>
          </w:tcPr>
          <w:p w:rsidR="0064319B" w:rsidRDefault="0064319B">
            <w:pPr>
              <w:spacing w:before="240" w:line="276" w:lineRule="auto"/>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64319B" w:rsidRDefault="0064319B">
            <w:pPr>
              <w:spacing w:before="240" w:line="276" w:lineRule="auto"/>
              <w:rPr>
                <w:rFonts w:ascii="Arial Narrow" w:hAnsi="Arial Narrow" w:cs="Arial"/>
              </w:rPr>
            </w:pPr>
          </w:p>
        </w:tc>
        <w:tc>
          <w:tcPr>
            <w:tcW w:w="2447" w:type="pct"/>
            <w:gridSpan w:val="2"/>
            <w:tcBorders>
              <w:top w:val="nil"/>
              <w:left w:val="nil"/>
              <w:bottom w:val="single" w:sz="4" w:space="0" w:color="auto"/>
              <w:right w:val="nil"/>
            </w:tcBorders>
          </w:tcPr>
          <w:p w:rsidR="0064319B" w:rsidRDefault="0064319B">
            <w:pPr>
              <w:spacing w:before="240" w:line="276" w:lineRule="auto"/>
              <w:rPr>
                <w:rFonts w:ascii="Arial Narrow" w:hAnsi="Arial Narrow" w:cs="Arial"/>
                <w:b/>
              </w:rPr>
            </w:pPr>
          </w:p>
        </w:tc>
      </w:tr>
      <w:tr w:rsidR="0064319B" w:rsidTr="0064319B">
        <w:trPr>
          <w:trHeight w:val="575"/>
        </w:trPr>
        <w:tc>
          <w:tcPr>
            <w:tcW w:w="2424" w:type="pct"/>
            <w:tcBorders>
              <w:top w:val="single" w:sz="4" w:space="0" w:color="auto"/>
              <w:left w:val="single" w:sz="4" w:space="0" w:color="auto"/>
              <w:bottom w:val="nil"/>
              <w:right w:val="nil"/>
            </w:tcBorders>
            <w:hideMark/>
          </w:tcPr>
          <w:p w:rsidR="0064319B" w:rsidRDefault="0064319B">
            <w:pPr>
              <w:spacing w:line="276" w:lineRule="auto"/>
              <w:rPr>
                <w:rFonts w:ascii="Arial Narrow" w:hAnsi="Arial Narrow" w:cs="Arial"/>
                <w:b/>
              </w:rPr>
            </w:pPr>
            <w:r>
              <w:rPr>
                <w:rFonts w:ascii="Arial Narrow" w:hAnsi="Arial Narrow" w:cs="Arial"/>
                <w:b/>
                <w:sz w:val="22"/>
                <w:szCs w:val="22"/>
              </w:rPr>
              <w:t xml:space="preserve">Administrative Objective #2 </w:t>
            </w:r>
            <w:r>
              <w:rPr>
                <w:rFonts w:ascii="Arial Narrow" w:hAnsi="Arial Narrow" w:cs="Arial"/>
                <w:i/>
                <w:sz w:val="22"/>
                <w:szCs w:val="22"/>
              </w:rPr>
              <w:t>(</w:t>
            </w:r>
            <w:r>
              <w:rPr>
                <w:rFonts w:ascii="Arial Narrow" w:hAnsi="Arial Narrow" w:cs="Arial"/>
                <w:i/>
                <w:sz w:val="20"/>
                <w:szCs w:val="22"/>
              </w:rPr>
              <w:t>State a 1-2 year objective intended to improve a unit process, service, or output</w:t>
            </w:r>
            <w:r>
              <w:rPr>
                <w:rFonts w:ascii="Arial Narrow" w:hAnsi="Arial Narrow" w:cs="Arial"/>
                <w:i/>
                <w:sz w:val="22"/>
                <w:szCs w:val="22"/>
              </w:rPr>
              <w:t>.)</w:t>
            </w:r>
          </w:p>
        </w:tc>
        <w:tc>
          <w:tcPr>
            <w:tcW w:w="129" w:type="pct"/>
            <w:tcBorders>
              <w:top w:val="single" w:sz="4" w:space="0" w:color="auto"/>
              <w:left w:val="nil"/>
              <w:bottom w:val="nil"/>
              <w:right w:val="nil"/>
            </w:tcBorders>
          </w:tcPr>
          <w:p w:rsidR="0064319B" w:rsidRDefault="0064319B">
            <w:pPr>
              <w:spacing w:line="276" w:lineRule="auto"/>
              <w:rPr>
                <w:rFonts w:ascii="Arial Narrow" w:hAnsi="Arial Narrow" w:cs="Arial"/>
              </w:rPr>
            </w:pPr>
          </w:p>
        </w:tc>
        <w:tc>
          <w:tcPr>
            <w:tcW w:w="2447" w:type="pct"/>
            <w:gridSpan w:val="2"/>
            <w:tcBorders>
              <w:top w:val="single" w:sz="4" w:space="0" w:color="auto"/>
              <w:left w:val="nil"/>
              <w:bottom w:val="nil"/>
              <w:right w:val="single" w:sz="4" w:space="0" w:color="auto"/>
            </w:tcBorders>
            <w:hideMark/>
          </w:tcPr>
          <w:p w:rsidR="0064319B" w:rsidRDefault="0064319B">
            <w:pPr>
              <w:spacing w:line="276" w:lineRule="auto"/>
              <w:rPr>
                <w:rFonts w:ascii="Arial Narrow" w:hAnsi="Arial Narrow" w:cs="Arial"/>
                <w:b/>
              </w:rPr>
            </w:pPr>
            <w:r>
              <w:rPr>
                <w:rFonts w:ascii="Arial Narrow" w:hAnsi="Arial Narrow" w:cs="Arial"/>
                <w:b/>
                <w:sz w:val="22"/>
                <w:szCs w:val="22"/>
              </w:rPr>
              <w:t xml:space="preserve">Action Plan/Evidence of Assessment for Objective </w:t>
            </w:r>
          </w:p>
        </w:tc>
      </w:tr>
      <w:tr w:rsidR="0064319B" w:rsidTr="0064319B">
        <w:tc>
          <w:tcPr>
            <w:tcW w:w="2424" w:type="pct"/>
            <w:tcBorders>
              <w:top w:val="nil"/>
              <w:left w:val="single" w:sz="4" w:space="0" w:color="auto"/>
              <w:bottom w:val="single" w:sz="4" w:space="0" w:color="auto"/>
              <w:right w:val="nil"/>
            </w:tcBorders>
            <w:shd w:val="clear" w:color="auto" w:fill="F2F2F2" w:themeFill="background1" w:themeFillShade="F2"/>
            <w:tcMar>
              <w:top w:w="0" w:type="dxa"/>
              <w:left w:w="108" w:type="dxa"/>
              <w:bottom w:w="0" w:type="dxa"/>
              <w:right w:w="108" w:type="dxa"/>
            </w:tcMar>
          </w:tcPr>
          <w:p w:rsidR="0064319B" w:rsidRDefault="0064319B">
            <w:pPr>
              <w:spacing w:line="276" w:lineRule="auto"/>
              <w:rPr>
                <w:rFonts w:ascii="Arial Narrow" w:hAnsi="Arial Narrow"/>
              </w:rPr>
            </w:pPr>
            <w:r>
              <w:rPr>
                <w:rFonts w:ascii="Arial Narrow" w:hAnsi="Arial Narrow"/>
                <w:i/>
                <w:sz w:val="20"/>
                <w:szCs w:val="22"/>
              </w:rPr>
              <w:t>Objective</w:t>
            </w:r>
            <w:r>
              <w:rPr>
                <w:rFonts w:ascii="Arial Narrow" w:hAnsi="Arial Narrow"/>
                <w:sz w:val="22"/>
                <w:szCs w:val="22"/>
              </w:rPr>
              <w:t>:</w:t>
            </w:r>
          </w:p>
          <w:p w:rsidR="0064319B" w:rsidRDefault="00BB238A">
            <w:pPr>
              <w:spacing w:line="276" w:lineRule="auto"/>
              <w:rPr>
                <w:rFonts w:ascii="Arial Narrow" w:hAnsi="Arial Narrow"/>
              </w:rPr>
            </w:pPr>
            <w:r>
              <w:rPr>
                <w:rFonts w:ascii="Arial Narrow" w:hAnsi="Arial Narrow"/>
              </w:rPr>
              <w:t>Create a database that allows a piece of information to be recorded</w:t>
            </w:r>
            <w:r w:rsidR="00AD0E84">
              <w:rPr>
                <w:rFonts w:ascii="Arial Narrow" w:hAnsi="Arial Narrow"/>
              </w:rPr>
              <w:t xml:space="preserve"> along with a multi-level set of</w:t>
            </w:r>
            <w:r>
              <w:rPr>
                <w:rFonts w:ascii="Arial Narrow" w:hAnsi="Arial Narrow"/>
              </w:rPr>
              <w:t xml:space="preserve"> relationship</w:t>
            </w:r>
            <w:r w:rsidR="00AD0E84">
              <w:rPr>
                <w:rFonts w:ascii="Arial Narrow" w:hAnsi="Arial Narrow"/>
              </w:rPr>
              <w:t xml:space="preserve"> points (how did we get the information, what department/group does it belong to, etc.) and processes (use for press release, social media, president speeches/presentations, etc.) </w:t>
            </w:r>
            <w:r>
              <w:rPr>
                <w:rFonts w:ascii="Arial Narrow" w:hAnsi="Arial Narrow"/>
              </w:rPr>
              <w:t xml:space="preserve">so that reports can be </w:t>
            </w:r>
            <w:r w:rsidR="00AD0E84">
              <w:rPr>
                <w:rFonts w:ascii="Arial Narrow" w:hAnsi="Arial Narrow"/>
              </w:rPr>
              <w:t>generated on how information is being used.</w:t>
            </w:r>
          </w:p>
          <w:p w:rsidR="0064319B" w:rsidRDefault="0064319B">
            <w:pPr>
              <w:spacing w:line="276" w:lineRule="auto"/>
              <w:rPr>
                <w:rFonts w:ascii="Arial Narrow" w:hAnsi="Arial Narrow"/>
              </w:rPr>
            </w:pPr>
          </w:p>
          <w:p w:rsidR="0064319B" w:rsidRDefault="0064319B">
            <w:pPr>
              <w:spacing w:line="276" w:lineRule="auto"/>
              <w:rPr>
                <w:rFonts w:ascii="Arial Narrow" w:hAnsi="Arial Narrow"/>
              </w:rPr>
            </w:pPr>
          </w:p>
          <w:p w:rsidR="0064319B" w:rsidRDefault="0064319B">
            <w:pPr>
              <w:spacing w:line="276" w:lineRule="auto"/>
              <w:rPr>
                <w:rFonts w:ascii="Arial Narrow" w:hAnsi="Arial Narrow"/>
              </w:rPr>
            </w:pPr>
            <w:r>
              <w:rPr>
                <w:rFonts w:ascii="Arial Narrow" w:hAnsi="Arial Narrow"/>
                <w:i/>
                <w:sz w:val="20"/>
                <w:szCs w:val="22"/>
              </w:rPr>
              <w:t>Rationale (Why you are setting this objective; mark with “X”)</w:t>
            </w:r>
            <w:r>
              <w:rPr>
                <w:rFonts w:ascii="Arial Narrow" w:hAnsi="Arial Narrow"/>
                <w:sz w:val="20"/>
                <w:szCs w:val="22"/>
              </w:rPr>
              <w:t>:</w:t>
            </w:r>
          </w:p>
          <w:p w:rsidR="0064319B" w:rsidRDefault="00BB238A">
            <w:pPr>
              <w:spacing w:line="276" w:lineRule="auto"/>
              <w:rPr>
                <w:rFonts w:ascii="Arial Narrow" w:hAnsi="Arial Narrow"/>
              </w:rPr>
            </w:pPr>
            <w:r>
              <w:rPr>
                <w:rFonts w:ascii="Arial Narrow" w:hAnsi="Arial Narrow"/>
                <w:sz w:val="20"/>
                <w:szCs w:val="22"/>
                <w:u w:val="single"/>
              </w:rPr>
              <w:t>X</w:t>
            </w:r>
            <w:r w:rsidR="0064319B">
              <w:rPr>
                <w:rFonts w:ascii="Arial Narrow" w:hAnsi="Arial Narrow"/>
                <w:sz w:val="20"/>
                <w:szCs w:val="22"/>
              </w:rPr>
              <w:t xml:space="preserve"> Effectiveness/quality action </w:t>
            </w:r>
            <w:r w:rsidR="0064319B">
              <w:rPr>
                <w:rFonts w:ascii="Arial Narrow" w:hAnsi="Arial Narrow"/>
                <w:sz w:val="20"/>
                <w:szCs w:val="22"/>
                <w:u w:val="single"/>
              </w:rPr>
              <w:sym w:font="Symbol" w:char="F092"/>
            </w:r>
            <w:r w:rsidR="0064319B">
              <w:rPr>
                <w:rFonts w:ascii="Arial Narrow" w:hAnsi="Arial Narrow"/>
                <w:sz w:val="20"/>
                <w:szCs w:val="22"/>
              </w:rPr>
              <w:t xml:space="preserve"> Efficiency/cost action   </w:t>
            </w:r>
          </w:p>
          <w:p w:rsidR="0064319B" w:rsidRDefault="0064319B">
            <w:pPr>
              <w:spacing w:line="276" w:lineRule="auto"/>
              <w:rPr>
                <w:rFonts w:ascii="Arial Narrow" w:hAnsi="Arial Narrow"/>
              </w:rPr>
            </w:pPr>
            <w:r>
              <w:rPr>
                <w:rFonts w:ascii="Arial Narrow" w:hAnsi="Arial Narrow"/>
                <w:sz w:val="20"/>
                <w:szCs w:val="22"/>
                <w:u w:val="single"/>
              </w:rPr>
              <w:sym w:font="Symbol" w:char="F092"/>
            </w:r>
            <w:r>
              <w:rPr>
                <w:rFonts w:ascii="Arial Narrow" w:hAnsi="Arial Narrow"/>
                <w:sz w:val="20"/>
                <w:szCs w:val="22"/>
                <w:u w:val="single"/>
              </w:rPr>
              <w:t xml:space="preserve"> </w:t>
            </w:r>
            <w:r>
              <w:rPr>
                <w:rFonts w:ascii="Arial Narrow" w:hAnsi="Arial Narrow"/>
                <w:sz w:val="20"/>
                <w:szCs w:val="22"/>
              </w:rPr>
              <w:t xml:space="preserve">Compliance issue </w:t>
            </w:r>
            <w:r>
              <w:rPr>
                <w:rFonts w:ascii="Arial Narrow" w:hAnsi="Arial Narrow"/>
                <w:sz w:val="20"/>
                <w:szCs w:val="22"/>
                <w:u w:val="single"/>
              </w:rPr>
              <w:sym w:font="Symbol" w:char="F092"/>
            </w:r>
            <w:r>
              <w:rPr>
                <w:rFonts w:ascii="Arial Narrow" w:hAnsi="Arial Narrow"/>
                <w:sz w:val="20"/>
                <w:szCs w:val="22"/>
              </w:rPr>
              <w:t xml:space="preserve"> Satisfaction measure  </w:t>
            </w:r>
            <w:r>
              <w:rPr>
                <w:rFonts w:ascii="Arial Narrow" w:hAnsi="Arial Narrow"/>
                <w:sz w:val="20"/>
                <w:szCs w:val="22"/>
                <w:u w:val="single"/>
              </w:rPr>
              <w:sym w:font="Symbol" w:char="F092"/>
            </w:r>
            <w:r>
              <w:rPr>
                <w:rFonts w:ascii="Arial Narrow" w:hAnsi="Arial Narrow"/>
                <w:sz w:val="20"/>
                <w:szCs w:val="22"/>
              </w:rPr>
              <w:t xml:space="preserve"> Create baseline  </w:t>
            </w:r>
          </w:p>
          <w:p w:rsidR="0064319B" w:rsidRDefault="0064319B">
            <w:pPr>
              <w:spacing w:line="276" w:lineRule="auto"/>
              <w:rPr>
                <w:rFonts w:ascii="Arial Narrow" w:hAnsi="Arial Narrow"/>
              </w:rPr>
            </w:pPr>
            <w:r>
              <w:rPr>
                <w:rFonts w:ascii="Arial Narrow" w:hAnsi="Arial Narrow"/>
                <w:sz w:val="20"/>
                <w:szCs w:val="22"/>
                <w:u w:val="single"/>
              </w:rPr>
              <w:sym w:font="Symbol" w:char="F092"/>
            </w:r>
            <w:r>
              <w:rPr>
                <w:rFonts w:ascii="Arial Narrow" w:hAnsi="Arial Narrow"/>
                <w:sz w:val="20"/>
                <w:szCs w:val="22"/>
              </w:rPr>
              <w:t xml:space="preserve"> Other (explain): </w:t>
            </w:r>
          </w:p>
          <w:p w:rsidR="0064319B" w:rsidRDefault="0064319B">
            <w:pPr>
              <w:spacing w:line="276" w:lineRule="auto"/>
              <w:rPr>
                <w:rFonts w:ascii="Arial Narrow" w:hAnsi="Arial Narrow"/>
              </w:rPr>
            </w:pPr>
          </w:p>
          <w:p w:rsidR="0064319B" w:rsidRDefault="0064319B">
            <w:pPr>
              <w:spacing w:line="276" w:lineRule="auto"/>
              <w:rPr>
                <w:rFonts w:ascii="Arial Narrow" w:hAnsi="Arial Narrow"/>
                <w:i/>
                <w:sz w:val="20"/>
                <w:szCs w:val="20"/>
              </w:rPr>
            </w:pPr>
            <w:r>
              <w:rPr>
                <w:rFonts w:ascii="Arial Narrow" w:hAnsi="Arial Narrow"/>
                <w:i/>
                <w:sz w:val="20"/>
                <w:szCs w:val="20"/>
              </w:rPr>
              <w:t>Alignment (Refer to last pages)</w:t>
            </w:r>
          </w:p>
          <w:p w:rsidR="0064319B" w:rsidRDefault="0064319B" w:rsidP="00993AAE">
            <w:pPr>
              <w:pStyle w:val="ListParagraph"/>
              <w:numPr>
                <w:ilvl w:val="0"/>
                <w:numId w:val="2"/>
              </w:numPr>
              <w:spacing w:line="276" w:lineRule="auto"/>
              <w:ind w:left="360"/>
              <w:rPr>
                <w:rFonts w:ascii="Arial Narrow" w:hAnsi="Arial Narrow"/>
                <w:i/>
                <w:sz w:val="20"/>
                <w:szCs w:val="20"/>
              </w:rPr>
            </w:pPr>
            <w:r>
              <w:rPr>
                <w:rFonts w:ascii="Arial Narrow" w:hAnsi="Arial Narrow"/>
                <w:i/>
                <w:sz w:val="20"/>
                <w:szCs w:val="20"/>
              </w:rPr>
              <w:t xml:space="preserve">Which AQIP category does this address? </w:t>
            </w:r>
            <w:r w:rsidR="00BB238A">
              <w:rPr>
                <w:rFonts w:ascii="Arial Narrow" w:hAnsi="Arial Narrow"/>
                <w:i/>
                <w:sz w:val="20"/>
                <w:szCs w:val="20"/>
              </w:rPr>
              <w:t>5</w:t>
            </w:r>
          </w:p>
          <w:p w:rsidR="0064319B" w:rsidRDefault="0064319B" w:rsidP="00993AAE">
            <w:pPr>
              <w:pStyle w:val="ListParagraph"/>
              <w:numPr>
                <w:ilvl w:val="0"/>
                <w:numId w:val="2"/>
              </w:numPr>
              <w:spacing w:line="276" w:lineRule="auto"/>
              <w:ind w:left="360"/>
              <w:rPr>
                <w:rFonts w:ascii="Arial Narrow" w:hAnsi="Arial Narrow"/>
              </w:rPr>
            </w:pPr>
            <w:r>
              <w:rPr>
                <w:rFonts w:ascii="Arial Narrow" w:hAnsi="Arial Narrow"/>
                <w:i/>
                <w:sz w:val="20"/>
                <w:szCs w:val="20"/>
              </w:rPr>
              <w:t>Does this objective relate to a Road Map goal? If yes, type the related Road Map codes here</w:t>
            </w:r>
            <w:r>
              <w:rPr>
                <w:rFonts w:ascii="Arial Narrow" w:hAnsi="Arial Narrow"/>
                <w:sz w:val="20"/>
                <w:szCs w:val="20"/>
              </w:rPr>
              <w:t>:</w:t>
            </w:r>
            <w:r>
              <w:rPr>
                <w:rFonts w:ascii="Arial Narrow" w:hAnsi="Arial Narrow"/>
                <w:sz w:val="22"/>
                <w:szCs w:val="22"/>
              </w:rPr>
              <w:t xml:space="preserve">  </w:t>
            </w:r>
            <w:r w:rsidR="00BB238A">
              <w:rPr>
                <w:rFonts w:ascii="Arial Narrow" w:hAnsi="Arial Narrow"/>
                <w:sz w:val="22"/>
                <w:szCs w:val="22"/>
              </w:rPr>
              <w:t>ML 3</w:t>
            </w:r>
          </w:p>
        </w:tc>
        <w:tc>
          <w:tcPr>
            <w:tcW w:w="129" w:type="pct"/>
            <w:tcBorders>
              <w:top w:val="nil"/>
              <w:left w:val="nil"/>
              <w:bottom w:val="single" w:sz="4" w:space="0" w:color="auto"/>
              <w:right w:val="nil"/>
            </w:tcBorders>
            <w:tcMar>
              <w:top w:w="0" w:type="dxa"/>
              <w:left w:w="108" w:type="dxa"/>
              <w:bottom w:w="0" w:type="dxa"/>
              <w:right w:w="108" w:type="dxa"/>
            </w:tcMar>
          </w:tcPr>
          <w:p w:rsidR="0064319B" w:rsidRDefault="0064319B">
            <w:pPr>
              <w:spacing w:line="276" w:lineRule="auto"/>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rsidR="0064319B" w:rsidRDefault="0064319B">
            <w:pPr>
              <w:pStyle w:val="Default"/>
              <w:spacing w:line="276" w:lineRule="auto"/>
              <w:rPr>
                <w:rFonts w:ascii="Arial Narrow" w:hAnsi="Arial Narrow" w:cs="Arial"/>
                <w:sz w:val="22"/>
                <w:szCs w:val="22"/>
              </w:rPr>
            </w:pPr>
            <w:r>
              <w:rPr>
                <w:rFonts w:ascii="Arial Narrow" w:hAnsi="Arial Narrow" w:cs="Arial"/>
                <w:i/>
                <w:sz w:val="20"/>
                <w:szCs w:val="22"/>
              </w:rPr>
              <w:t>Describe timetable plans to achieve objective</w:t>
            </w:r>
            <w:r>
              <w:rPr>
                <w:rFonts w:ascii="Arial Narrow" w:hAnsi="Arial Narrow" w:cs="Arial"/>
                <w:sz w:val="22"/>
                <w:szCs w:val="22"/>
              </w:rPr>
              <w:t>.</w:t>
            </w:r>
          </w:p>
          <w:p w:rsidR="0064319B" w:rsidRDefault="0064319B">
            <w:pPr>
              <w:pStyle w:val="Default"/>
              <w:spacing w:line="276" w:lineRule="auto"/>
              <w:rPr>
                <w:rFonts w:ascii="Arial Narrow" w:hAnsi="Arial Narrow" w:cs="Arial"/>
                <w:sz w:val="22"/>
                <w:szCs w:val="22"/>
              </w:rPr>
            </w:pPr>
            <w:r>
              <w:rPr>
                <w:rFonts w:ascii="Arial Narrow" w:hAnsi="Arial Narrow" w:cs="Arial"/>
                <w:sz w:val="22"/>
                <w:szCs w:val="22"/>
              </w:rPr>
              <w:t>a.</w:t>
            </w:r>
            <w:r w:rsidR="00AD0E84">
              <w:rPr>
                <w:rFonts w:ascii="Arial Narrow" w:hAnsi="Arial Narrow" w:cs="Arial"/>
                <w:sz w:val="22"/>
                <w:szCs w:val="22"/>
              </w:rPr>
              <w:t xml:space="preserve">  Have the fields and input flow for database established by Jan. 15. Also establish desired reports that can be generated from the information.</w:t>
            </w:r>
          </w:p>
          <w:p w:rsidR="00AD0E84" w:rsidRDefault="0064319B">
            <w:pPr>
              <w:pStyle w:val="Default"/>
              <w:spacing w:line="276" w:lineRule="auto"/>
              <w:rPr>
                <w:rFonts w:ascii="Arial Narrow" w:hAnsi="Arial Narrow" w:cs="Arial"/>
                <w:sz w:val="22"/>
                <w:szCs w:val="22"/>
              </w:rPr>
            </w:pPr>
            <w:r>
              <w:rPr>
                <w:rFonts w:ascii="Arial Narrow" w:hAnsi="Arial Narrow" w:cs="Arial"/>
                <w:sz w:val="22"/>
                <w:szCs w:val="22"/>
              </w:rPr>
              <w:t>b.</w:t>
            </w:r>
            <w:r w:rsidR="00AD0E84">
              <w:rPr>
                <w:rFonts w:ascii="Arial Narrow" w:hAnsi="Arial Narrow" w:cs="Arial"/>
                <w:sz w:val="22"/>
                <w:szCs w:val="22"/>
              </w:rPr>
              <w:t xml:space="preserve"> Have database built by March 30.</w:t>
            </w:r>
          </w:p>
          <w:p w:rsidR="00AD0E84" w:rsidRDefault="0064319B">
            <w:pPr>
              <w:pStyle w:val="Default"/>
              <w:spacing w:line="276" w:lineRule="auto"/>
              <w:rPr>
                <w:rFonts w:ascii="Arial Narrow" w:hAnsi="Arial Narrow" w:cs="Arial"/>
                <w:sz w:val="22"/>
                <w:szCs w:val="22"/>
              </w:rPr>
            </w:pPr>
            <w:r>
              <w:rPr>
                <w:rFonts w:ascii="Arial Narrow" w:hAnsi="Arial Narrow" w:cs="Arial"/>
                <w:sz w:val="22"/>
                <w:szCs w:val="22"/>
              </w:rPr>
              <w:t xml:space="preserve">c. </w:t>
            </w:r>
            <w:r w:rsidR="00AD0E84">
              <w:rPr>
                <w:rFonts w:ascii="Arial Narrow" w:hAnsi="Arial Narrow" w:cs="Arial"/>
                <w:sz w:val="22"/>
                <w:szCs w:val="22"/>
              </w:rPr>
              <w:t>Have reporting tools built by May 10.</w:t>
            </w:r>
          </w:p>
          <w:p w:rsidR="00AD0E84" w:rsidRDefault="00AD0E84">
            <w:pPr>
              <w:pStyle w:val="Default"/>
              <w:spacing w:line="276" w:lineRule="auto"/>
              <w:rPr>
                <w:rFonts w:ascii="Arial Narrow" w:hAnsi="Arial Narrow" w:cs="Arial"/>
                <w:sz w:val="22"/>
                <w:szCs w:val="22"/>
              </w:rPr>
            </w:pPr>
            <w:r>
              <w:rPr>
                <w:rFonts w:ascii="Arial Narrow" w:hAnsi="Arial Narrow" w:cs="Arial"/>
                <w:sz w:val="22"/>
                <w:szCs w:val="22"/>
              </w:rPr>
              <w:t>d.  Populate database by June 15.</w:t>
            </w:r>
          </w:p>
          <w:p w:rsidR="0064319B" w:rsidRDefault="00AD0E84">
            <w:pPr>
              <w:pStyle w:val="Default"/>
              <w:spacing w:line="276" w:lineRule="auto"/>
              <w:rPr>
                <w:rFonts w:ascii="Arial Narrow" w:hAnsi="Arial Narrow" w:cs="Arial"/>
                <w:sz w:val="22"/>
                <w:szCs w:val="22"/>
              </w:rPr>
            </w:pPr>
            <w:r>
              <w:rPr>
                <w:rFonts w:ascii="Arial Narrow" w:hAnsi="Arial Narrow" w:cs="Arial"/>
                <w:sz w:val="22"/>
                <w:szCs w:val="22"/>
              </w:rPr>
              <w:t>d. Complete testing of database and reports by July 1.</w:t>
            </w:r>
          </w:p>
          <w:p w:rsidR="00AD0E84" w:rsidRDefault="00AD0E84">
            <w:pPr>
              <w:pStyle w:val="Default"/>
              <w:spacing w:line="276" w:lineRule="auto"/>
              <w:rPr>
                <w:rFonts w:ascii="Arial Narrow" w:hAnsi="Arial Narrow" w:cs="Arial"/>
                <w:sz w:val="22"/>
                <w:szCs w:val="22"/>
              </w:rPr>
            </w:pPr>
            <w:r>
              <w:rPr>
                <w:rFonts w:ascii="Arial Narrow" w:hAnsi="Arial Narrow" w:cs="Arial"/>
                <w:sz w:val="22"/>
                <w:szCs w:val="22"/>
              </w:rPr>
              <w:t>e.  Correct problems by Aug. 1.</w:t>
            </w:r>
          </w:p>
          <w:p w:rsidR="00AD0E84" w:rsidRDefault="00AD0E84">
            <w:pPr>
              <w:pStyle w:val="Default"/>
              <w:spacing w:line="276" w:lineRule="auto"/>
              <w:rPr>
                <w:rFonts w:ascii="Arial Narrow" w:hAnsi="Arial Narrow" w:cs="Arial"/>
                <w:sz w:val="22"/>
                <w:szCs w:val="22"/>
              </w:rPr>
            </w:pPr>
            <w:r>
              <w:rPr>
                <w:rFonts w:ascii="Arial Narrow" w:hAnsi="Arial Narrow" w:cs="Arial"/>
                <w:sz w:val="22"/>
                <w:szCs w:val="22"/>
              </w:rPr>
              <w:t>f.  Make system live by first day of fall 2013 classes.</w:t>
            </w:r>
          </w:p>
          <w:p w:rsidR="0064319B" w:rsidRDefault="0064319B">
            <w:pPr>
              <w:pStyle w:val="Default"/>
              <w:spacing w:line="276" w:lineRule="auto"/>
              <w:rPr>
                <w:rFonts w:ascii="Arial Narrow" w:hAnsi="Arial Narrow" w:cs="Arial"/>
                <w:sz w:val="22"/>
                <w:szCs w:val="22"/>
              </w:rPr>
            </w:pPr>
          </w:p>
          <w:p w:rsidR="0064319B" w:rsidRDefault="0064319B">
            <w:pPr>
              <w:pStyle w:val="Default"/>
              <w:spacing w:line="276" w:lineRule="auto"/>
              <w:rPr>
                <w:rFonts w:ascii="Arial Narrow" w:hAnsi="Arial Narrow" w:cs="Arial"/>
                <w:i/>
                <w:sz w:val="22"/>
                <w:szCs w:val="22"/>
              </w:rPr>
            </w:pPr>
          </w:p>
          <w:p w:rsidR="0064319B" w:rsidRDefault="0064319B">
            <w:pPr>
              <w:pStyle w:val="Default"/>
              <w:spacing w:line="276" w:lineRule="auto"/>
              <w:rPr>
                <w:rFonts w:ascii="Arial Narrow" w:hAnsi="Arial Narrow" w:cs="Arial"/>
                <w:sz w:val="20"/>
                <w:szCs w:val="20"/>
              </w:rPr>
            </w:pPr>
            <w:r>
              <w:rPr>
                <w:rFonts w:ascii="Arial Narrow" w:hAnsi="Arial Narrow" w:cs="Arial"/>
                <w:i/>
                <w:sz w:val="20"/>
                <w:szCs w:val="20"/>
              </w:rPr>
              <w:t>Beyond completing the above steps, how will you judge whether the objective was a success? Examples: If the rationale was Efficiency/cost, what is the desired and/or minimum target criteria for savings in time or cost? If the rationale was Satisfaction, what is the measure and what increase is desired</w:t>
            </w:r>
            <w:r>
              <w:rPr>
                <w:rFonts w:ascii="Arial Narrow" w:hAnsi="Arial Narrow" w:cs="Arial"/>
                <w:sz w:val="20"/>
                <w:szCs w:val="20"/>
              </w:rPr>
              <w:t>?</w:t>
            </w:r>
          </w:p>
          <w:p w:rsidR="00AD0E84" w:rsidRDefault="00AD0E84">
            <w:pPr>
              <w:pStyle w:val="Default"/>
              <w:spacing w:line="276" w:lineRule="auto"/>
              <w:rPr>
                <w:rFonts w:ascii="Arial Narrow" w:hAnsi="Arial Narrow"/>
                <w:sz w:val="22"/>
                <w:szCs w:val="22"/>
              </w:rPr>
            </w:pPr>
          </w:p>
          <w:p w:rsidR="00AD0E84" w:rsidRDefault="00AD0E84">
            <w:pPr>
              <w:pStyle w:val="Default"/>
              <w:spacing w:line="276" w:lineRule="auto"/>
              <w:rPr>
                <w:rFonts w:ascii="Arial Narrow" w:hAnsi="Arial Narrow"/>
                <w:sz w:val="22"/>
                <w:szCs w:val="22"/>
              </w:rPr>
            </w:pPr>
            <w:r>
              <w:rPr>
                <w:rFonts w:ascii="Arial Narrow" w:hAnsi="Arial Narrow"/>
                <w:sz w:val="22"/>
                <w:szCs w:val="22"/>
              </w:rPr>
              <w:t>Some examples of measures of success would be:</w:t>
            </w:r>
          </w:p>
          <w:p w:rsidR="00AD0E84" w:rsidRDefault="00AD0E84" w:rsidP="00AD0E84">
            <w:pPr>
              <w:pStyle w:val="Default"/>
              <w:numPr>
                <w:ilvl w:val="0"/>
                <w:numId w:val="4"/>
              </w:numPr>
              <w:spacing w:line="276" w:lineRule="auto"/>
              <w:rPr>
                <w:rFonts w:ascii="Arial Narrow" w:hAnsi="Arial Narrow"/>
                <w:sz w:val="22"/>
                <w:szCs w:val="22"/>
              </w:rPr>
            </w:pPr>
            <w:r>
              <w:rPr>
                <w:rFonts w:ascii="Arial Narrow" w:hAnsi="Arial Narrow"/>
                <w:sz w:val="22"/>
                <w:szCs w:val="22"/>
              </w:rPr>
              <w:t>How many departments are bringing C&amp;M information to publicize about their unit and then educating those that are to the process to increase information flow.</w:t>
            </w:r>
          </w:p>
          <w:p w:rsidR="00AD0E84" w:rsidRDefault="00AD0E84" w:rsidP="00AD0E84">
            <w:pPr>
              <w:pStyle w:val="Default"/>
              <w:numPr>
                <w:ilvl w:val="0"/>
                <w:numId w:val="4"/>
              </w:numPr>
              <w:spacing w:line="276" w:lineRule="auto"/>
              <w:rPr>
                <w:rFonts w:ascii="Arial Narrow" w:hAnsi="Arial Narrow"/>
                <w:sz w:val="22"/>
                <w:szCs w:val="22"/>
              </w:rPr>
            </w:pPr>
            <w:r>
              <w:rPr>
                <w:rFonts w:ascii="Arial Narrow" w:hAnsi="Arial Narrow"/>
                <w:sz w:val="22"/>
                <w:szCs w:val="22"/>
              </w:rPr>
              <w:t>How many contacts do C&amp;M staff members initiative in and out of the office?</w:t>
            </w:r>
          </w:p>
          <w:p w:rsidR="00AD0E84" w:rsidRDefault="00AD0E84" w:rsidP="00AD0E84">
            <w:pPr>
              <w:pStyle w:val="Default"/>
              <w:numPr>
                <w:ilvl w:val="0"/>
                <w:numId w:val="4"/>
              </w:numPr>
              <w:spacing w:line="276" w:lineRule="auto"/>
              <w:rPr>
                <w:rFonts w:ascii="Arial Narrow" w:hAnsi="Arial Narrow"/>
                <w:sz w:val="22"/>
                <w:szCs w:val="22"/>
              </w:rPr>
            </w:pPr>
            <w:r>
              <w:rPr>
                <w:rFonts w:ascii="Arial Narrow" w:hAnsi="Arial Narrow"/>
                <w:sz w:val="22"/>
                <w:szCs w:val="22"/>
              </w:rPr>
              <w:t>When C&amp;M receives a piece of information, how many communication methods are implemented to get the information out to stakeholders?</w:t>
            </w:r>
          </w:p>
          <w:p w:rsidR="00AD0E84" w:rsidRPr="00AD0E84" w:rsidRDefault="00AD0E84" w:rsidP="00AD0E84">
            <w:pPr>
              <w:pStyle w:val="Default"/>
              <w:numPr>
                <w:ilvl w:val="0"/>
                <w:numId w:val="4"/>
              </w:numPr>
              <w:spacing w:line="276" w:lineRule="auto"/>
              <w:rPr>
                <w:rFonts w:ascii="Arial Narrow" w:hAnsi="Arial Narrow"/>
                <w:sz w:val="22"/>
                <w:szCs w:val="22"/>
              </w:rPr>
            </w:pPr>
            <w:r>
              <w:rPr>
                <w:rFonts w:ascii="Arial Narrow" w:hAnsi="Arial Narrow"/>
                <w:sz w:val="22"/>
                <w:szCs w:val="22"/>
              </w:rPr>
              <w:t>Which communication tools are proving to be most successful in getting external use?</w:t>
            </w:r>
          </w:p>
        </w:tc>
      </w:tr>
      <w:tr w:rsidR="0064319B" w:rsidTr="0064319B">
        <w:trPr>
          <w:gridAfter w:val="1"/>
          <w:wAfter w:w="20" w:type="pct"/>
        </w:trPr>
        <w:tc>
          <w:tcPr>
            <w:tcW w:w="2424" w:type="pct"/>
            <w:tcBorders>
              <w:top w:val="nil"/>
              <w:left w:val="nil"/>
              <w:bottom w:val="nil"/>
              <w:right w:val="nil"/>
            </w:tcBorders>
            <w:hideMark/>
          </w:tcPr>
          <w:p w:rsidR="0064319B" w:rsidRDefault="0064319B">
            <w:pPr>
              <w:spacing w:before="240" w:line="276" w:lineRule="auto"/>
              <w:rPr>
                <w:rFonts w:ascii="Arial Narrow" w:hAnsi="Arial Narrow" w:cs="Arial"/>
                <w:b/>
              </w:rPr>
            </w:pPr>
            <w:r>
              <w:rPr>
                <w:rFonts w:ascii="Arial Narrow" w:hAnsi="Arial Narrow" w:cs="Arial"/>
                <w:b/>
                <w:sz w:val="22"/>
                <w:szCs w:val="22"/>
              </w:rPr>
              <w:lastRenderedPageBreak/>
              <w:t>Assessment Report</w:t>
            </w:r>
          </w:p>
        </w:tc>
        <w:tc>
          <w:tcPr>
            <w:tcW w:w="129" w:type="pct"/>
            <w:tcBorders>
              <w:top w:val="nil"/>
              <w:left w:val="nil"/>
              <w:bottom w:val="nil"/>
              <w:right w:val="nil"/>
            </w:tcBorders>
          </w:tcPr>
          <w:p w:rsidR="0064319B" w:rsidRDefault="0064319B">
            <w:pPr>
              <w:spacing w:line="276" w:lineRule="auto"/>
              <w:rPr>
                <w:rFonts w:ascii="Arial Narrow" w:hAnsi="Arial Narrow" w:cs="Arial"/>
              </w:rPr>
            </w:pPr>
          </w:p>
        </w:tc>
        <w:tc>
          <w:tcPr>
            <w:tcW w:w="2427" w:type="pct"/>
            <w:tcBorders>
              <w:top w:val="nil"/>
              <w:left w:val="nil"/>
              <w:bottom w:val="nil"/>
              <w:right w:val="nil"/>
            </w:tcBorders>
          </w:tcPr>
          <w:p w:rsidR="0064319B" w:rsidRDefault="0064319B">
            <w:pPr>
              <w:spacing w:line="276" w:lineRule="auto"/>
              <w:rPr>
                <w:rFonts w:ascii="Arial Narrow" w:hAnsi="Arial Narrow" w:cs="Arial"/>
                <w:b/>
              </w:rPr>
            </w:pPr>
          </w:p>
        </w:tc>
      </w:tr>
      <w:tr w:rsidR="0064319B" w:rsidTr="0064319B">
        <w:tc>
          <w:tcPr>
            <w:tcW w:w="2424" w:type="pct"/>
            <w:tcBorders>
              <w:top w:val="single" w:sz="4" w:space="0" w:color="auto"/>
              <w:left w:val="single" w:sz="4" w:space="0" w:color="auto"/>
              <w:bottom w:val="nil"/>
              <w:right w:val="nil"/>
            </w:tcBorders>
            <w:tcMar>
              <w:top w:w="0" w:type="dxa"/>
              <w:left w:w="108" w:type="dxa"/>
              <w:bottom w:w="0" w:type="dxa"/>
              <w:right w:w="108" w:type="dxa"/>
            </w:tcMar>
            <w:hideMark/>
          </w:tcPr>
          <w:p w:rsidR="0064319B" w:rsidRDefault="0064319B">
            <w:pPr>
              <w:spacing w:before="100" w:beforeAutospacing="1" w:after="120" w:line="276" w:lineRule="auto"/>
              <w:rPr>
                <w:rFonts w:ascii="Arial Narrow" w:hAnsi="Arial Narrow" w:cs="Arial"/>
                <w:b/>
              </w:rPr>
            </w:pPr>
            <w:r>
              <w:rPr>
                <w:rFonts w:ascii="Arial Narrow" w:hAnsi="Arial Narrow" w:cs="Arial"/>
                <w:b/>
                <w:sz w:val="22"/>
                <w:szCs w:val="22"/>
              </w:rPr>
              <w:t xml:space="preserve">Summary of Data Collected #2 </w:t>
            </w:r>
            <w:r>
              <w:rPr>
                <w:rFonts w:ascii="Arial Narrow" w:hAnsi="Arial Narrow" w:cs="Arial"/>
                <w:sz w:val="22"/>
                <w:szCs w:val="22"/>
              </w:rPr>
              <w:t>(</w:t>
            </w:r>
            <w:r>
              <w:rPr>
                <w:rFonts w:ascii="Arial Narrow" w:hAnsi="Arial Narrow" w:cs="Arial"/>
                <w:i/>
                <w:sz w:val="20"/>
                <w:szCs w:val="22"/>
              </w:rPr>
              <w:t>Summarize the evidence</w:t>
            </w:r>
            <w:r>
              <w:rPr>
                <w:rFonts w:ascii="Arial Narrow" w:hAnsi="Arial Narrow" w:cs="Arial"/>
                <w:i/>
                <w:sz w:val="22"/>
                <w:szCs w:val="22"/>
              </w:rPr>
              <w:t>)</w:t>
            </w:r>
          </w:p>
        </w:tc>
        <w:tc>
          <w:tcPr>
            <w:tcW w:w="129" w:type="pct"/>
            <w:tcBorders>
              <w:top w:val="single" w:sz="4" w:space="0" w:color="auto"/>
              <w:left w:val="nil"/>
              <w:bottom w:val="nil"/>
              <w:right w:val="nil"/>
            </w:tcBorders>
            <w:tcMar>
              <w:top w:w="0" w:type="dxa"/>
              <w:left w:w="108" w:type="dxa"/>
              <w:bottom w:w="0" w:type="dxa"/>
              <w:right w:w="108" w:type="dxa"/>
            </w:tcMar>
          </w:tcPr>
          <w:p w:rsidR="0064319B" w:rsidRDefault="0064319B">
            <w:pPr>
              <w:spacing w:before="100" w:beforeAutospacing="1" w:after="120" w:line="276" w:lineRule="auto"/>
              <w:rPr>
                <w:rFonts w:ascii="Arial Narrow" w:hAnsi="Arial Narrow" w:cs="Arial"/>
              </w:rPr>
            </w:pPr>
          </w:p>
        </w:tc>
        <w:tc>
          <w:tcPr>
            <w:tcW w:w="2447" w:type="pct"/>
            <w:gridSpan w:val="2"/>
            <w:tcBorders>
              <w:top w:val="single" w:sz="4" w:space="0" w:color="auto"/>
              <w:left w:val="nil"/>
              <w:bottom w:val="nil"/>
              <w:right w:val="single" w:sz="4" w:space="0" w:color="auto"/>
            </w:tcBorders>
            <w:tcMar>
              <w:top w:w="0" w:type="dxa"/>
              <w:left w:w="108" w:type="dxa"/>
              <w:bottom w:w="0" w:type="dxa"/>
              <w:right w:w="108" w:type="dxa"/>
            </w:tcMar>
            <w:hideMark/>
          </w:tcPr>
          <w:p w:rsidR="0064319B" w:rsidRDefault="0064319B">
            <w:pPr>
              <w:spacing w:before="100" w:beforeAutospacing="1" w:after="120" w:line="276" w:lineRule="auto"/>
              <w:rPr>
                <w:rFonts w:ascii="Arial Narrow" w:hAnsi="Arial Narrow" w:cs="Arial"/>
                <w:b/>
              </w:rPr>
            </w:pPr>
            <w:r>
              <w:rPr>
                <w:rFonts w:ascii="Arial Narrow" w:hAnsi="Arial Narrow"/>
                <w:b/>
                <w:sz w:val="22"/>
                <w:szCs w:val="22"/>
              </w:rPr>
              <w:t xml:space="preserve">Description of how results were used to improve </w:t>
            </w:r>
            <w:r>
              <w:rPr>
                <w:rFonts w:ascii="Arial Narrow" w:hAnsi="Arial Narrow" w:cs="Arial"/>
                <w:b/>
                <w:sz w:val="22"/>
                <w:szCs w:val="22"/>
              </w:rPr>
              <w:t>services</w:t>
            </w:r>
          </w:p>
        </w:tc>
      </w:tr>
      <w:tr w:rsidR="0064319B" w:rsidTr="0064319B">
        <w:tc>
          <w:tcPr>
            <w:tcW w:w="2424" w:type="pct"/>
            <w:tcBorders>
              <w:top w:val="nil"/>
              <w:left w:val="single" w:sz="4" w:space="0" w:color="auto"/>
              <w:bottom w:val="single" w:sz="4" w:space="0" w:color="auto"/>
              <w:right w:val="nil"/>
            </w:tcBorders>
            <w:shd w:val="clear" w:color="auto" w:fill="F2F2F2" w:themeFill="background1" w:themeFillShade="F2"/>
            <w:hideMark/>
          </w:tcPr>
          <w:p w:rsidR="0064319B" w:rsidRDefault="0064319B">
            <w:pPr>
              <w:spacing w:line="276" w:lineRule="auto"/>
              <w:rPr>
                <w:rFonts w:ascii="Arial Narrow" w:hAnsi="Arial Narrow"/>
              </w:rPr>
            </w:pPr>
            <w:r>
              <w:rPr>
                <w:rFonts w:ascii="Arial Narrow" w:hAnsi="Arial Narrow"/>
                <w:sz w:val="22"/>
                <w:szCs w:val="22"/>
              </w:rPr>
              <w:t>(Fill this cell only for the REPORT at the end of the year.)</w:t>
            </w:r>
          </w:p>
        </w:tc>
        <w:tc>
          <w:tcPr>
            <w:tcW w:w="129" w:type="pct"/>
            <w:tcBorders>
              <w:top w:val="nil"/>
              <w:left w:val="nil"/>
              <w:bottom w:val="single" w:sz="4" w:space="0" w:color="auto"/>
              <w:right w:val="nil"/>
            </w:tcBorders>
          </w:tcPr>
          <w:p w:rsidR="0064319B" w:rsidRDefault="0064319B">
            <w:pPr>
              <w:spacing w:line="276" w:lineRule="auto"/>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hideMark/>
          </w:tcPr>
          <w:p w:rsidR="0064319B" w:rsidRDefault="0064319B">
            <w:pPr>
              <w:spacing w:line="276" w:lineRule="auto"/>
              <w:rPr>
                <w:rFonts w:ascii="Arial Narrow" w:hAnsi="Arial Narrow"/>
              </w:rPr>
            </w:pPr>
            <w:r>
              <w:rPr>
                <w:rFonts w:ascii="Arial Narrow" w:hAnsi="Arial Narrow"/>
                <w:sz w:val="22"/>
                <w:szCs w:val="22"/>
              </w:rPr>
              <w:t>(Fill this cell only for the REPORT at the end of the year.)</w:t>
            </w:r>
          </w:p>
        </w:tc>
      </w:tr>
      <w:tr w:rsidR="0064319B" w:rsidTr="0064319B">
        <w:trPr>
          <w:gridAfter w:val="1"/>
          <w:wAfter w:w="20" w:type="pct"/>
        </w:trPr>
        <w:tc>
          <w:tcPr>
            <w:tcW w:w="2424" w:type="pct"/>
            <w:tcBorders>
              <w:top w:val="nil"/>
              <w:left w:val="nil"/>
              <w:bottom w:val="single" w:sz="4" w:space="0" w:color="auto"/>
              <w:right w:val="nil"/>
            </w:tcBorders>
            <w:hideMark/>
          </w:tcPr>
          <w:p w:rsidR="0064319B" w:rsidRDefault="0064319B">
            <w:pPr>
              <w:spacing w:before="240" w:line="276" w:lineRule="auto"/>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64319B" w:rsidRDefault="0064319B">
            <w:pPr>
              <w:spacing w:before="240" w:line="276" w:lineRule="auto"/>
              <w:rPr>
                <w:rFonts w:ascii="Arial Narrow" w:hAnsi="Arial Narrow" w:cs="Arial"/>
              </w:rPr>
            </w:pPr>
          </w:p>
        </w:tc>
        <w:tc>
          <w:tcPr>
            <w:tcW w:w="2427" w:type="pct"/>
            <w:tcBorders>
              <w:top w:val="nil"/>
              <w:left w:val="nil"/>
              <w:bottom w:val="single" w:sz="4" w:space="0" w:color="auto"/>
              <w:right w:val="nil"/>
            </w:tcBorders>
          </w:tcPr>
          <w:p w:rsidR="0064319B" w:rsidRDefault="0064319B">
            <w:pPr>
              <w:spacing w:before="240" w:line="276" w:lineRule="auto"/>
              <w:rPr>
                <w:rFonts w:ascii="Arial Narrow" w:hAnsi="Arial Narrow" w:cs="Arial"/>
                <w:b/>
              </w:rPr>
            </w:pPr>
          </w:p>
        </w:tc>
      </w:tr>
      <w:tr w:rsidR="0064319B" w:rsidTr="0064319B">
        <w:trPr>
          <w:trHeight w:val="575"/>
        </w:trPr>
        <w:tc>
          <w:tcPr>
            <w:tcW w:w="2424" w:type="pct"/>
            <w:tcBorders>
              <w:top w:val="single" w:sz="4" w:space="0" w:color="auto"/>
              <w:left w:val="single" w:sz="4" w:space="0" w:color="auto"/>
              <w:bottom w:val="nil"/>
              <w:right w:val="nil"/>
            </w:tcBorders>
            <w:hideMark/>
          </w:tcPr>
          <w:p w:rsidR="0064319B" w:rsidRDefault="0064319B">
            <w:pPr>
              <w:spacing w:line="276" w:lineRule="auto"/>
              <w:rPr>
                <w:rFonts w:ascii="Arial Narrow" w:hAnsi="Arial Narrow" w:cs="Arial"/>
                <w:b/>
              </w:rPr>
            </w:pPr>
            <w:r>
              <w:rPr>
                <w:rFonts w:ascii="Arial Narrow" w:hAnsi="Arial Narrow" w:cs="Arial"/>
                <w:b/>
                <w:sz w:val="22"/>
                <w:szCs w:val="22"/>
              </w:rPr>
              <w:t xml:space="preserve">Administrative Objective #3 </w:t>
            </w:r>
            <w:r>
              <w:rPr>
                <w:rFonts w:ascii="Arial Narrow" w:hAnsi="Arial Narrow" w:cs="Arial"/>
                <w:i/>
                <w:sz w:val="22"/>
                <w:szCs w:val="22"/>
              </w:rPr>
              <w:t>(</w:t>
            </w:r>
            <w:r>
              <w:rPr>
                <w:rFonts w:ascii="Arial Narrow" w:hAnsi="Arial Narrow" w:cs="Arial"/>
                <w:i/>
                <w:sz w:val="20"/>
                <w:szCs w:val="22"/>
              </w:rPr>
              <w:t>State a 1-2 year objective intended to improve a unit process, service, or output</w:t>
            </w:r>
            <w:r>
              <w:rPr>
                <w:rFonts w:ascii="Arial Narrow" w:hAnsi="Arial Narrow" w:cs="Arial"/>
                <w:i/>
                <w:sz w:val="22"/>
                <w:szCs w:val="22"/>
              </w:rPr>
              <w:t>.)</w:t>
            </w:r>
          </w:p>
        </w:tc>
        <w:tc>
          <w:tcPr>
            <w:tcW w:w="129" w:type="pct"/>
            <w:tcBorders>
              <w:top w:val="single" w:sz="4" w:space="0" w:color="auto"/>
              <w:left w:val="nil"/>
              <w:bottom w:val="nil"/>
              <w:right w:val="nil"/>
            </w:tcBorders>
          </w:tcPr>
          <w:p w:rsidR="0064319B" w:rsidRDefault="0064319B">
            <w:pPr>
              <w:spacing w:line="276" w:lineRule="auto"/>
              <w:rPr>
                <w:rFonts w:ascii="Arial Narrow" w:hAnsi="Arial Narrow" w:cs="Arial"/>
              </w:rPr>
            </w:pPr>
          </w:p>
        </w:tc>
        <w:tc>
          <w:tcPr>
            <w:tcW w:w="2447" w:type="pct"/>
            <w:gridSpan w:val="2"/>
            <w:tcBorders>
              <w:top w:val="single" w:sz="4" w:space="0" w:color="auto"/>
              <w:left w:val="nil"/>
              <w:bottom w:val="nil"/>
              <w:right w:val="single" w:sz="4" w:space="0" w:color="auto"/>
            </w:tcBorders>
            <w:hideMark/>
          </w:tcPr>
          <w:p w:rsidR="0064319B" w:rsidRDefault="0064319B">
            <w:pPr>
              <w:spacing w:line="276" w:lineRule="auto"/>
              <w:rPr>
                <w:rFonts w:ascii="Arial Narrow" w:hAnsi="Arial Narrow" w:cs="Arial"/>
                <w:b/>
              </w:rPr>
            </w:pPr>
            <w:r>
              <w:rPr>
                <w:rFonts w:ascii="Arial Narrow" w:hAnsi="Arial Narrow" w:cs="Arial"/>
                <w:b/>
                <w:sz w:val="22"/>
                <w:szCs w:val="22"/>
              </w:rPr>
              <w:t xml:space="preserve">Action Plan/Evidence of Assessment for Objective </w:t>
            </w:r>
          </w:p>
        </w:tc>
      </w:tr>
      <w:tr w:rsidR="0064319B" w:rsidTr="0064319B">
        <w:tc>
          <w:tcPr>
            <w:tcW w:w="2424" w:type="pct"/>
            <w:tcBorders>
              <w:top w:val="nil"/>
              <w:left w:val="single" w:sz="4" w:space="0" w:color="auto"/>
              <w:bottom w:val="single" w:sz="4" w:space="0" w:color="auto"/>
              <w:right w:val="nil"/>
            </w:tcBorders>
            <w:shd w:val="clear" w:color="auto" w:fill="F2F2F2" w:themeFill="background1" w:themeFillShade="F2"/>
            <w:tcMar>
              <w:top w:w="0" w:type="dxa"/>
              <w:left w:w="108" w:type="dxa"/>
              <w:bottom w:w="0" w:type="dxa"/>
              <w:right w:w="108" w:type="dxa"/>
            </w:tcMar>
          </w:tcPr>
          <w:p w:rsidR="0064319B" w:rsidRDefault="0064319B">
            <w:pPr>
              <w:spacing w:line="276" w:lineRule="auto"/>
              <w:rPr>
                <w:rFonts w:ascii="Arial Narrow" w:hAnsi="Arial Narrow"/>
              </w:rPr>
            </w:pPr>
            <w:r>
              <w:rPr>
                <w:rFonts w:ascii="Arial Narrow" w:hAnsi="Arial Narrow"/>
                <w:i/>
                <w:sz w:val="20"/>
                <w:szCs w:val="22"/>
              </w:rPr>
              <w:t>Objective</w:t>
            </w:r>
            <w:r>
              <w:rPr>
                <w:rFonts w:ascii="Arial Narrow" w:hAnsi="Arial Narrow"/>
                <w:sz w:val="22"/>
                <w:szCs w:val="22"/>
              </w:rPr>
              <w:t>:</w:t>
            </w:r>
          </w:p>
          <w:p w:rsidR="0064319B" w:rsidRDefault="00415987">
            <w:pPr>
              <w:spacing w:line="276" w:lineRule="auto"/>
              <w:rPr>
                <w:rFonts w:ascii="Arial Narrow" w:hAnsi="Arial Narrow"/>
              </w:rPr>
            </w:pPr>
            <w:r>
              <w:rPr>
                <w:rFonts w:ascii="Arial Narrow" w:hAnsi="Arial Narrow"/>
              </w:rPr>
              <w:t>Build a database that automatically creates unit organizational charts by tying position numbers to already existing university programs that involve employee processes.  This database will enable the university to have updated org charts, but will provide a way to automate the newly created online employee suggestion box program.</w:t>
            </w:r>
          </w:p>
          <w:p w:rsidR="0064319B" w:rsidRDefault="0064319B">
            <w:pPr>
              <w:spacing w:line="276" w:lineRule="auto"/>
              <w:rPr>
                <w:rFonts w:ascii="Arial Narrow" w:hAnsi="Arial Narrow"/>
              </w:rPr>
            </w:pPr>
          </w:p>
          <w:p w:rsidR="0064319B" w:rsidRDefault="0064319B">
            <w:pPr>
              <w:spacing w:line="276" w:lineRule="auto"/>
              <w:rPr>
                <w:rFonts w:ascii="Arial Narrow" w:hAnsi="Arial Narrow"/>
              </w:rPr>
            </w:pPr>
            <w:r>
              <w:rPr>
                <w:rFonts w:ascii="Arial Narrow" w:hAnsi="Arial Narrow"/>
                <w:i/>
                <w:sz w:val="20"/>
                <w:szCs w:val="22"/>
              </w:rPr>
              <w:t>Rationale (Why you are setting this objective; mark with “X”)</w:t>
            </w:r>
            <w:r>
              <w:rPr>
                <w:rFonts w:ascii="Arial Narrow" w:hAnsi="Arial Narrow"/>
                <w:sz w:val="20"/>
                <w:szCs w:val="22"/>
              </w:rPr>
              <w:t>:</w:t>
            </w:r>
          </w:p>
          <w:p w:rsidR="0064319B" w:rsidRDefault="00415987">
            <w:pPr>
              <w:spacing w:line="276" w:lineRule="auto"/>
              <w:rPr>
                <w:rFonts w:ascii="Arial Narrow" w:hAnsi="Arial Narrow"/>
              </w:rPr>
            </w:pPr>
            <w:r>
              <w:rPr>
                <w:rFonts w:ascii="Arial Narrow" w:hAnsi="Arial Narrow"/>
                <w:sz w:val="20"/>
                <w:szCs w:val="22"/>
                <w:u w:val="single"/>
              </w:rPr>
              <w:t>X</w:t>
            </w:r>
            <w:r w:rsidR="0064319B">
              <w:rPr>
                <w:rFonts w:ascii="Arial Narrow" w:hAnsi="Arial Narrow"/>
                <w:sz w:val="20"/>
                <w:szCs w:val="22"/>
              </w:rPr>
              <w:t xml:space="preserve"> Effectiveness/quality action </w:t>
            </w:r>
            <w:r>
              <w:rPr>
                <w:rFonts w:ascii="Arial Narrow" w:hAnsi="Arial Narrow"/>
                <w:sz w:val="20"/>
                <w:szCs w:val="22"/>
                <w:u w:val="single"/>
              </w:rPr>
              <w:t>X</w:t>
            </w:r>
            <w:r w:rsidR="0064319B">
              <w:rPr>
                <w:rFonts w:ascii="Arial Narrow" w:hAnsi="Arial Narrow"/>
                <w:sz w:val="20"/>
                <w:szCs w:val="22"/>
              </w:rPr>
              <w:t xml:space="preserve"> Efficiency/cost action   </w:t>
            </w:r>
          </w:p>
          <w:p w:rsidR="0064319B" w:rsidRDefault="0064319B">
            <w:pPr>
              <w:spacing w:line="276" w:lineRule="auto"/>
              <w:rPr>
                <w:rFonts w:ascii="Arial Narrow" w:hAnsi="Arial Narrow"/>
              </w:rPr>
            </w:pPr>
            <w:r>
              <w:rPr>
                <w:rFonts w:ascii="Arial Narrow" w:hAnsi="Arial Narrow"/>
                <w:sz w:val="20"/>
                <w:szCs w:val="22"/>
                <w:u w:val="single"/>
              </w:rPr>
              <w:sym w:font="Symbol" w:char="F092"/>
            </w:r>
            <w:r>
              <w:rPr>
                <w:rFonts w:ascii="Arial Narrow" w:hAnsi="Arial Narrow"/>
                <w:sz w:val="20"/>
                <w:szCs w:val="22"/>
                <w:u w:val="single"/>
              </w:rPr>
              <w:t xml:space="preserve"> </w:t>
            </w:r>
            <w:r>
              <w:rPr>
                <w:rFonts w:ascii="Arial Narrow" w:hAnsi="Arial Narrow"/>
                <w:sz w:val="20"/>
                <w:szCs w:val="22"/>
              </w:rPr>
              <w:t xml:space="preserve">Compliance issue </w:t>
            </w:r>
            <w:r>
              <w:rPr>
                <w:rFonts w:ascii="Arial Narrow" w:hAnsi="Arial Narrow"/>
                <w:sz w:val="20"/>
                <w:szCs w:val="22"/>
                <w:u w:val="single"/>
              </w:rPr>
              <w:sym w:font="Symbol" w:char="F092"/>
            </w:r>
            <w:r>
              <w:rPr>
                <w:rFonts w:ascii="Arial Narrow" w:hAnsi="Arial Narrow"/>
                <w:sz w:val="20"/>
                <w:szCs w:val="22"/>
              </w:rPr>
              <w:t xml:space="preserve"> Satisfaction measure  </w:t>
            </w:r>
            <w:r>
              <w:rPr>
                <w:rFonts w:ascii="Arial Narrow" w:hAnsi="Arial Narrow"/>
                <w:sz w:val="20"/>
                <w:szCs w:val="22"/>
                <w:u w:val="single"/>
              </w:rPr>
              <w:sym w:font="Symbol" w:char="F092"/>
            </w:r>
            <w:r>
              <w:rPr>
                <w:rFonts w:ascii="Arial Narrow" w:hAnsi="Arial Narrow"/>
                <w:sz w:val="20"/>
                <w:szCs w:val="22"/>
              </w:rPr>
              <w:t xml:space="preserve"> Create baseline  </w:t>
            </w:r>
          </w:p>
          <w:p w:rsidR="0064319B" w:rsidRDefault="0064319B">
            <w:pPr>
              <w:spacing w:line="276" w:lineRule="auto"/>
              <w:rPr>
                <w:rFonts w:ascii="Arial Narrow" w:hAnsi="Arial Narrow"/>
              </w:rPr>
            </w:pPr>
            <w:r>
              <w:rPr>
                <w:rFonts w:ascii="Arial Narrow" w:hAnsi="Arial Narrow"/>
                <w:sz w:val="20"/>
                <w:szCs w:val="22"/>
                <w:u w:val="single"/>
              </w:rPr>
              <w:sym w:font="Symbol" w:char="F092"/>
            </w:r>
            <w:r>
              <w:rPr>
                <w:rFonts w:ascii="Arial Narrow" w:hAnsi="Arial Narrow"/>
                <w:sz w:val="20"/>
                <w:szCs w:val="22"/>
              </w:rPr>
              <w:t xml:space="preserve"> Other (explain): </w:t>
            </w:r>
          </w:p>
          <w:p w:rsidR="0064319B" w:rsidRDefault="0064319B">
            <w:pPr>
              <w:spacing w:line="276" w:lineRule="auto"/>
              <w:rPr>
                <w:rFonts w:ascii="Arial Narrow" w:hAnsi="Arial Narrow"/>
              </w:rPr>
            </w:pPr>
          </w:p>
          <w:p w:rsidR="0064319B" w:rsidRDefault="0064319B">
            <w:pPr>
              <w:spacing w:line="276" w:lineRule="auto"/>
              <w:rPr>
                <w:rFonts w:ascii="Arial Narrow" w:hAnsi="Arial Narrow"/>
                <w:i/>
                <w:sz w:val="20"/>
                <w:szCs w:val="20"/>
              </w:rPr>
            </w:pPr>
            <w:r>
              <w:rPr>
                <w:rFonts w:ascii="Arial Narrow" w:hAnsi="Arial Narrow"/>
                <w:i/>
                <w:sz w:val="20"/>
                <w:szCs w:val="20"/>
              </w:rPr>
              <w:t>Alignment (Refer to last pages)</w:t>
            </w:r>
          </w:p>
          <w:p w:rsidR="0064319B" w:rsidRDefault="0064319B" w:rsidP="00993AAE">
            <w:pPr>
              <w:pStyle w:val="ListParagraph"/>
              <w:numPr>
                <w:ilvl w:val="0"/>
                <w:numId w:val="3"/>
              </w:numPr>
              <w:spacing w:line="276" w:lineRule="auto"/>
              <w:ind w:left="360"/>
              <w:rPr>
                <w:rFonts w:ascii="Arial Narrow" w:hAnsi="Arial Narrow"/>
              </w:rPr>
            </w:pPr>
            <w:r>
              <w:rPr>
                <w:rFonts w:ascii="Arial Narrow" w:hAnsi="Arial Narrow"/>
                <w:i/>
                <w:sz w:val="20"/>
                <w:szCs w:val="20"/>
              </w:rPr>
              <w:t xml:space="preserve">Which AQIP category does this address? </w:t>
            </w:r>
          </w:p>
          <w:p w:rsidR="0064319B" w:rsidRDefault="0064319B" w:rsidP="00993AAE">
            <w:pPr>
              <w:pStyle w:val="ListParagraph"/>
              <w:numPr>
                <w:ilvl w:val="0"/>
                <w:numId w:val="3"/>
              </w:numPr>
              <w:spacing w:line="276" w:lineRule="auto"/>
              <w:ind w:left="360"/>
              <w:rPr>
                <w:rFonts w:ascii="Arial Narrow" w:hAnsi="Arial Narrow"/>
              </w:rPr>
            </w:pPr>
            <w:r>
              <w:rPr>
                <w:rFonts w:ascii="Arial Narrow" w:hAnsi="Arial Narrow"/>
                <w:i/>
                <w:sz w:val="20"/>
                <w:szCs w:val="20"/>
              </w:rPr>
              <w:t>Does this objective relate to a Road Map goal? If yes, type the related Road Map codes here</w:t>
            </w:r>
            <w:r>
              <w:rPr>
                <w:rFonts w:ascii="Arial Narrow" w:hAnsi="Arial Narrow"/>
                <w:sz w:val="20"/>
                <w:szCs w:val="20"/>
              </w:rPr>
              <w:t>:</w:t>
            </w:r>
            <w:r>
              <w:rPr>
                <w:rFonts w:ascii="Arial Narrow" w:hAnsi="Arial Narrow"/>
                <w:sz w:val="22"/>
                <w:szCs w:val="22"/>
              </w:rPr>
              <w:t xml:space="preserve">  </w:t>
            </w:r>
          </w:p>
        </w:tc>
        <w:tc>
          <w:tcPr>
            <w:tcW w:w="129" w:type="pct"/>
            <w:tcBorders>
              <w:top w:val="nil"/>
              <w:left w:val="nil"/>
              <w:bottom w:val="single" w:sz="4" w:space="0" w:color="auto"/>
              <w:right w:val="nil"/>
            </w:tcBorders>
            <w:tcMar>
              <w:top w:w="0" w:type="dxa"/>
              <w:left w:w="108" w:type="dxa"/>
              <w:bottom w:w="0" w:type="dxa"/>
              <w:right w:w="108" w:type="dxa"/>
            </w:tcMar>
          </w:tcPr>
          <w:p w:rsidR="0064319B" w:rsidRDefault="0064319B">
            <w:pPr>
              <w:spacing w:line="276" w:lineRule="auto"/>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rsidR="0064319B" w:rsidRDefault="0064319B">
            <w:pPr>
              <w:pStyle w:val="Default"/>
              <w:spacing w:line="276" w:lineRule="auto"/>
              <w:rPr>
                <w:rFonts w:ascii="Arial Narrow" w:hAnsi="Arial Narrow" w:cs="Arial"/>
                <w:sz w:val="22"/>
                <w:szCs w:val="22"/>
              </w:rPr>
            </w:pPr>
            <w:r>
              <w:rPr>
                <w:rFonts w:ascii="Arial Narrow" w:hAnsi="Arial Narrow" w:cs="Arial"/>
                <w:i/>
                <w:sz w:val="20"/>
                <w:szCs w:val="22"/>
              </w:rPr>
              <w:t>Describe timetable plans to achieve objective</w:t>
            </w:r>
            <w:r>
              <w:rPr>
                <w:rFonts w:ascii="Arial Narrow" w:hAnsi="Arial Narrow" w:cs="Arial"/>
                <w:sz w:val="22"/>
                <w:szCs w:val="22"/>
              </w:rPr>
              <w:t>.</w:t>
            </w:r>
          </w:p>
          <w:p w:rsidR="0064319B" w:rsidRDefault="0064319B">
            <w:pPr>
              <w:pStyle w:val="Default"/>
              <w:spacing w:line="276" w:lineRule="auto"/>
              <w:rPr>
                <w:rFonts w:ascii="Arial Narrow" w:hAnsi="Arial Narrow" w:cs="Arial"/>
                <w:sz w:val="22"/>
                <w:szCs w:val="22"/>
              </w:rPr>
            </w:pPr>
            <w:r>
              <w:rPr>
                <w:rFonts w:ascii="Arial Narrow" w:hAnsi="Arial Narrow" w:cs="Arial"/>
                <w:sz w:val="22"/>
                <w:szCs w:val="22"/>
              </w:rPr>
              <w:t>a.</w:t>
            </w:r>
            <w:r w:rsidR="00415987">
              <w:rPr>
                <w:rFonts w:ascii="Arial Narrow" w:hAnsi="Arial Narrow" w:cs="Arial"/>
                <w:sz w:val="22"/>
                <w:szCs w:val="22"/>
              </w:rPr>
              <w:t xml:space="preserve">  Request current organizational charts in PowerPoint format from departments by December 30, 2012.</w:t>
            </w:r>
          </w:p>
          <w:p w:rsidR="0064319B" w:rsidRDefault="0064319B">
            <w:pPr>
              <w:pStyle w:val="Default"/>
              <w:spacing w:line="276" w:lineRule="auto"/>
              <w:rPr>
                <w:rFonts w:ascii="Arial Narrow" w:hAnsi="Arial Narrow" w:cs="Arial"/>
                <w:sz w:val="22"/>
                <w:szCs w:val="22"/>
              </w:rPr>
            </w:pPr>
            <w:r>
              <w:rPr>
                <w:rFonts w:ascii="Arial Narrow" w:hAnsi="Arial Narrow" w:cs="Arial"/>
                <w:sz w:val="22"/>
                <w:szCs w:val="22"/>
              </w:rPr>
              <w:t>b.</w:t>
            </w:r>
            <w:r w:rsidR="00415987">
              <w:rPr>
                <w:rFonts w:ascii="Arial Narrow" w:hAnsi="Arial Narrow" w:cs="Arial"/>
                <w:sz w:val="22"/>
                <w:szCs w:val="22"/>
              </w:rPr>
              <w:t xml:space="preserve">  Tie positions on org charts to position numbers by Feb. 15, 2013.</w:t>
            </w:r>
          </w:p>
          <w:p w:rsidR="00415987" w:rsidRDefault="0064319B">
            <w:pPr>
              <w:pStyle w:val="Default"/>
              <w:spacing w:line="276" w:lineRule="auto"/>
              <w:rPr>
                <w:rFonts w:ascii="Arial Narrow" w:hAnsi="Arial Narrow" w:cs="Arial"/>
                <w:sz w:val="22"/>
                <w:szCs w:val="22"/>
              </w:rPr>
            </w:pPr>
            <w:r>
              <w:rPr>
                <w:rFonts w:ascii="Arial Narrow" w:hAnsi="Arial Narrow" w:cs="Arial"/>
                <w:sz w:val="22"/>
                <w:szCs w:val="22"/>
              </w:rPr>
              <w:t xml:space="preserve">c. </w:t>
            </w:r>
            <w:r w:rsidR="00415987">
              <w:rPr>
                <w:rFonts w:ascii="Arial Narrow" w:hAnsi="Arial Narrow" w:cs="Arial"/>
                <w:sz w:val="22"/>
                <w:szCs w:val="22"/>
              </w:rPr>
              <w:t>Explore how to tie org chart to the appropriate university system (PeopleAdmin, payroll, etc.) – Nov. 1 through March 1.</w:t>
            </w:r>
          </w:p>
          <w:p w:rsidR="00415987" w:rsidRDefault="00415987">
            <w:pPr>
              <w:pStyle w:val="Default"/>
              <w:spacing w:line="276" w:lineRule="auto"/>
              <w:rPr>
                <w:rFonts w:ascii="Arial Narrow" w:hAnsi="Arial Narrow" w:cs="Arial"/>
                <w:sz w:val="22"/>
                <w:szCs w:val="22"/>
              </w:rPr>
            </w:pPr>
            <w:r>
              <w:rPr>
                <w:rFonts w:ascii="Arial Narrow" w:hAnsi="Arial Narrow" w:cs="Arial"/>
                <w:sz w:val="22"/>
                <w:szCs w:val="22"/>
              </w:rPr>
              <w:t>d. Build database by June 1.</w:t>
            </w:r>
          </w:p>
          <w:p w:rsidR="00415987" w:rsidRDefault="00415987">
            <w:pPr>
              <w:pStyle w:val="Default"/>
              <w:spacing w:line="276" w:lineRule="auto"/>
              <w:rPr>
                <w:rFonts w:ascii="Arial Narrow" w:hAnsi="Arial Narrow" w:cs="Arial"/>
                <w:sz w:val="22"/>
                <w:szCs w:val="22"/>
              </w:rPr>
            </w:pPr>
            <w:r>
              <w:rPr>
                <w:rFonts w:ascii="Arial Narrow" w:hAnsi="Arial Narrow" w:cs="Arial"/>
                <w:sz w:val="22"/>
                <w:szCs w:val="22"/>
              </w:rPr>
              <w:t>e. Test new database and make necessary changes by Aug. 1.</w:t>
            </w:r>
          </w:p>
          <w:p w:rsidR="00415987" w:rsidRDefault="00415987">
            <w:pPr>
              <w:pStyle w:val="Default"/>
              <w:spacing w:line="276" w:lineRule="auto"/>
              <w:rPr>
                <w:rFonts w:ascii="Arial Narrow" w:hAnsi="Arial Narrow" w:cs="Arial"/>
                <w:sz w:val="22"/>
                <w:szCs w:val="22"/>
              </w:rPr>
            </w:pPr>
            <w:r>
              <w:rPr>
                <w:rFonts w:ascii="Arial Narrow" w:hAnsi="Arial Narrow" w:cs="Arial"/>
                <w:sz w:val="22"/>
                <w:szCs w:val="22"/>
              </w:rPr>
              <w:t>f. Tie new organizational chart database to online employee suggestion box program.</w:t>
            </w:r>
          </w:p>
          <w:p w:rsidR="0064319B" w:rsidRDefault="009A26B5">
            <w:pPr>
              <w:pStyle w:val="Default"/>
              <w:spacing w:line="276" w:lineRule="auto"/>
              <w:rPr>
                <w:rFonts w:ascii="Arial Narrow" w:hAnsi="Arial Narrow" w:cs="Arial"/>
                <w:sz w:val="22"/>
                <w:szCs w:val="22"/>
              </w:rPr>
            </w:pPr>
            <w:r>
              <w:rPr>
                <w:rFonts w:ascii="Arial Narrow" w:hAnsi="Arial Narrow" w:cs="Arial"/>
                <w:sz w:val="22"/>
                <w:szCs w:val="22"/>
              </w:rPr>
              <w:t>g. Make both org chart database program and employee suggestion box program live to the university community by fall 2013 new faculty orientation.</w:t>
            </w:r>
          </w:p>
          <w:p w:rsidR="0064319B" w:rsidRDefault="0064319B">
            <w:pPr>
              <w:pStyle w:val="Default"/>
              <w:spacing w:line="276" w:lineRule="auto"/>
              <w:rPr>
                <w:rFonts w:ascii="Arial Narrow" w:hAnsi="Arial Narrow" w:cs="Arial"/>
                <w:sz w:val="22"/>
                <w:szCs w:val="22"/>
              </w:rPr>
            </w:pPr>
          </w:p>
          <w:p w:rsidR="0064319B" w:rsidRDefault="0064319B">
            <w:pPr>
              <w:pStyle w:val="Default"/>
              <w:spacing w:line="276" w:lineRule="auto"/>
              <w:rPr>
                <w:rFonts w:ascii="Arial Narrow" w:hAnsi="Arial Narrow"/>
                <w:sz w:val="22"/>
                <w:szCs w:val="22"/>
              </w:rPr>
            </w:pPr>
            <w:r>
              <w:rPr>
                <w:rFonts w:ascii="Arial Narrow" w:hAnsi="Arial Narrow" w:cs="Arial"/>
                <w:i/>
                <w:sz w:val="20"/>
                <w:szCs w:val="22"/>
              </w:rPr>
              <w:t>Beyond completing the above steps, how will you judge whether the objective was a success</w:t>
            </w:r>
            <w:r>
              <w:rPr>
                <w:rFonts w:ascii="Arial Narrow" w:hAnsi="Arial Narrow" w:cs="Arial"/>
                <w:sz w:val="22"/>
                <w:szCs w:val="22"/>
              </w:rPr>
              <w:t xml:space="preserve">? </w:t>
            </w:r>
          </w:p>
          <w:p w:rsidR="0064319B" w:rsidRDefault="009A26B5" w:rsidP="009A26B5">
            <w:pPr>
              <w:pStyle w:val="Default"/>
              <w:spacing w:line="276" w:lineRule="auto"/>
              <w:rPr>
                <w:rFonts w:ascii="Arial Narrow" w:hAnsi="Arial Narrow"/>
                <w:sz w:val="22"/>
                <w:szCs w:val="22"/>
              </w:rPr>
            </w:pPr>
            <w:r>
              <w:rPr>
                <w:rFonts w:ascii="Arial Narrow" w:hAnsi="Arial Narrow"/>
                <w:sz w:val="22"/>
                <w:szCs w:val="22"/>
              </w:rPr>
              <w:t>The measurement of success will be how many new versions of organizational charts are automatically generated within a given year in that currently no university units are regularly updating and making public their organizational charts.</w:t>
            </w:r>
          </w:p>
        </w:tc>
      </w:tr>
      <w:tr w:rsidR="0064319B" w:rsidTr="0064319B">
        <w:trPr>
          <w:gridAfter w:val="1"/>
          <w:wAfter w:w="20" w:type="pct"/>
        </w:trPr>
        <w:tc>
          <w:tcPr>
            <w:tcW w:w="2424" w:type="pct"/>
            <w:tcBorders>
              <w:top w:val="nil"/>
              <w:left w:val="nil"/>
              <w:bottom w:val="nil"/>
              <w:right w:val="nil"/>
            </w:tcBorders>
            <w:hideMark/>
          </w:tcPr>
          <w:p w:rsidR="0064319B" w:rsidRDefault="0064319B">
            <w:pPr>
              <w:spacing w:before="240" w:line="276" w:lineRule="auto"/>
              <w:rPr>
                <w:rFonts w:ascii="Arial Narrow" w:hAnsi="Arial Narrow" w:cs="Arial"/>
                <w:b/>
              </w:rPr>
            </w:pPr>
            <w:r>
              <w:rPr>
                <w:rFonts w:ascii="Arial Narrow" w:hAnsi="Arial Narrow" w:cs="Arial"/>
                <w:b/>
                <w:sz w:val="22"/>
                <w:szCs w:val="22"/>
              </w:rPr>
              <w:t>Assessment Report</w:t>
            </w:r>
          </w:p>
        </w:tc>
        <w:tc>
          <w:tcPr>
            <w:tcW w:w="129" w:type="pct"/>
            <w:tcBorders>
              <w:top w:val="nil"/>
              <w:left w:val="nil"/>
              <w:bottom w:val="nil"/>
              <w:right w:val="nil"/>
            </w:tcBorders>
          </w:tcPr>
          <w:p w:rsidR="0064319B" w:rsidRDefault="0064319B">
            <w:pPr>
              <w:spacing w:line="276" w:lineRule="auto"/>
              <w:rPr>
                <w:rFonts w:ascii="Arial Narrow" w:hAnsi="Arial Narrow" w:cs="Arial"/>
              </w:rPr>
            </w:pPr>
          </w:p>
        </w:tc>
        <w:tc>
          <w:tcPr>
            <w:tcW w:w="2427" w:type="pct"/>
            <w:tcBorders>
              <w:top w:val="nil"/>
              <w:left w:val="nil"/>
              <w:bottom w:val="nil"/>
              <w:right w:val="nil"/>
            </w:tcBorders>
          </w:tcPr>
          <w:p w:rsidR="0064319B" w:rsidRDefault="0064319B">
            <w:pPr>
              <w:spacing w:line="276" w:lineRule="auto"/>
              <w:rPr>
                <w:rFonts w:ascii="Arial Narrow" w:hAnsi="Arial Narrow" w:cs="Arial"/>
                <w:b/>
              </w:rPr>
            </w:pPr>
          </w:p>
        </w:tc>
      </w:tr>
      <w:tr w:rsidR="0064319B" w:rsidTr="0064319B">
        <w:tc>
          <w:tcPr>
            <w:tcW w:w="2424" w:type="pct"/>
            <w:tcBorders>
              <w:top w:val="single" w:sz="4" w:space="0" w:color="auto"/>
              <w:left w:val="single" w:sz="4" w:space="0" w:color="auto"/>
              <w:bottom w:val="nil"/>
              <w:right w:val="nil"/>
            </w:tcBorders>
            <w:tcMar>
              <w:top w:w="0" w:type="dxa"/>
              <w:left w:w="108" w:type="dxa"/>
              <w:bottom w:w="0" w:type="dxa"/>
              <w:right w:w="108" w:type="dxa"/>
            </w:tcMar>
            <w:hideMark/>
          </w:tcPr>
          <w:p w:rsidR="0064319B" w:rsidRDefault="0064319B">
            <w:pPr>
              <w:spacing w:before="100" w:beforeAutospacing="1" w:after="120" w:line="276" w:lineRule="auto"/>
              <w:rPr>
                <w:rFonts w:ascii="Arial Narrow" w:hAnsi="Arial Narrow" w:cs="Arial"/>
                <w:b/>
              </w:rPr>
            </w:pPr>
            <w:r>
              <w:rPr>
                <w:rFonts w:ascii="Arial Narrow" w:hAnsi="Arial Narrow" w:cs="Arial"/>
                <w:b/>
                <w:sz w:val="22"/>
                <w:szCs w:val="22"/>
              </w:rPr>
              <w:t xml:space="preserve">Summary of Data Collected #3 </w:t>
            </w:r>
            <w:r>
              <w:rPr>
                <w:rFonts w:ascii="Arial Narrow" w:hAnsi="Arial Narrow" w:cs="Arial"/>
                <w:sz w:val="22"/>
                <w:szCs w:val="22"/>
              </w:rPr>
              <w:t>(</w:t>
            </w:r>
            <w:r>
              <w:rPr>
                <w:rFonts w:ascii="Arial Narrow" w:hAnsi="Arial Narrow" w:cs="Arial"/>
                <w:i/>
                <w:sz w:val="20"/>
                <w:szCs w:val="22"/>
              </w:rPr>
              <w:t>Summarize the evidence</w:t>
            </w:r>
            <w:r>
              <w:rPr>
                <w:rFonts w:ascii="Arial Narrow" w:hAnsi="Arial Narrow" w:cs="Arial"/>
                <w:i/>
                <w:sz w:val="22"/>
                <w:szCs w:val="22"/>
              </w:rPr>
              <w:t>)</w:t>
            </w:r>
          </w:p>
        </w:tc>
        <w:tc>
          <w:tcPr>
            <w:tcW w:w="129" w:type="pct"/>
            <w:tcBorders>
              <w:top w:val="single" w:sz="4" w:space="0" w:color="auto"/>
              <w:left w:val="nil"/>
              <w:bottom w:val="nil"/>
              <w:right w:val="nil"/>
            </w:tcBorders>
            <w:tcMar>
              <w:top w:w="0" w:type="dxa"/>
              <w:left w:w="108" w:type="dxa"/>
              <w:bottom w:w="0" w:type="dxa"/>
              <w:right w:w="108" w:type="dxa"/>
            </w:tcMar>
          </w:tcPr>
          <w:p w:rsidR="0064319B" w:rsidRDefault="0064319B">
            <w:pPr>
              <w:spacing w:before="100" w:beforeAutospacing="1" w:after="120" w:line="276" w:lineRule="auto"/>
              <w:rPr>
                <w:rFonts w:ascii="Arial Narrow" w:hAnsi="Arial Narrow" w:cs="Arial"/>
              </w:rPr>
            </w:pPr>
          </w:p>
        </w:tc>
        <w:tc>
          <w:tcPr>
            <w:tcW w:w="2447" w:type="pct"/>
            <w:gridSpan w:val="2"/>
            <w:tcBorders>
              <w:top w:val="single" w:sz="4" w:space="0" w:color="auto"/>
              <w:left w:val="nil"/>
              <w:bottom w:val="nil"/>
              <w:right w:val="single" w:sz="4" w:space="0" w:color="auto"/>
            </w:tcBorders>
            <w:tcMar>
              <w:top w:w="0" w:type="dxa"/>
              <w:left w:w="108" w:type="dxa"/>
              <w:bottom w:w="0" w:type="dxa"/>
              <w:right w:w="108" w:type="dxa"/>
            </w:tcMar>
            <w:hideMark/>
          </w:tcPr>
          <w:p w:rsidR="0064319B" w:rsidRDefault="0064319B">
            <w:pPr>
              <w:spacing w:before="100" w:beforeAutospacing="1" w:after="120" w:line="276" w:lineRule="auto"/>
              <w:rPr>
                <w:rFonts w:ascii="Arial Narrow" w:hAnsi="Arial Narrow" w:cs="Arial"/>
                <w:b/>
              </w:rPr>
            </w:pPr>
            <w:r>
              <w:rPr>
                <w:rFonts w:ascii="Arial Narrow" w:hAnsi="Arial Narrow"/>
                <w:b/>
                <w:sz w:val="22"/>
                <w:szCs w:val="22"/>
              </w:rPr>
              <w:t xml:space="preserve">Description of how results were used to improve </w:t>
            </w:r>
            <w:r>
              <w:rPr>
                <w:rFonts w:ascii="Arial Narrow" w:hAnsi="Arial Narrow" w:cs="Arial"/>
                <w:b/>
                <w:sz w:val="22"/>
                <w:szCs w:val="22"/>
              </w:rPr>
              <w:t>services</w:t>
            </w:r>
          </w:p>
        </w:tc>
      </w:tr>
      <w:tr w:rsidR="0064319B" w:rsidTr="0064319B">
        <w:tc>
          <w:tcPr>
            <w:tcW w:w="2424" w:type="pct"/>
            <w:tcBorders>
              <w:top w:val="nil"/>
              <w:left w:val="single" w:sz="4" w:space="0" w:color="auto"/>
              <w:bottom w:val="single" w:sz="4" w:space="0" w:color="auto"/>
              <w:right w:val="nil"/>
            </w:tcBorders>
            <w:shd w:val="clear" w:color="auto" w:fill="F2F2F2" w:themeFill="background1" w:themeFillShade="F2"/>
            <w:hideMark/>
          </w:tcPr>
          <w:p w:rsidR="0064319B" w:rsidRDefault="0064319B">
            <w:pPr>
              <w:spacing w:line="276" w:lineRule="auto"/>
              <w:rPr>
                <w:rFonts w:ascii="Arial Narrow" w:hAnsi="Arial Narrow"/>
              </w:rPr>
            </w:pPr>
            <w:r>
              <w:rPr>
                <w:rFonts w:ascii="Arial Narrow" w:hAnsi="Arial Narrow"/>
                <w:sz w:val="22"/>
                <w:szCs w:val="22"/>
              </w:rPr>
              <w:t>(Fill this cell only for the REPORT at the end of the year.)</w:t>
            </w:r>
          </w:p>
        </w:tc>
        <w:tc>
          <w:tcPr>
            <w:tcW w:w="129" w:type="pct"/>
            <w:tcBorders>
              <w:top w:val="nil"/>
              <w:left w:val="nil"/>
              <w:bottom w:val="single" w:sz="4" w:space="0" w:color="auto"/>
              <w:right w:val="nil"/>
            </w:tcBorders>
          </w:tcPr>
          <w:p w:rsidR="0064319B" w:rsidRDefault="0064319B">
            <w:pPr>
              <w:spacing w:line="276" w:lineRule="auto"/>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hideMark/>
          </w:tcPr>
          <w:p w:rsidR="0064319B" w:rsidRDefault="0064319B">
            <w:pPr>
              <w:spacing w:line="276" w:lineRule="auto"/>
              <w:rPr>
                <w:rFonts w:ascii="Arial Narrow" w:hAnsi="Arial Narrow"/>
              </w:rPr>
            </w:pPr>
            <w:r>
              <w:rPr>
                <w:rFonts w:ascii="Arial Narrow" w:hAnsi="Arial Narrow"/>
                <w:sz w:val="22"/>
                <w:szCs w:val="22"/>
              </w:rPr>
              <w:t>(Fill this cell only for the REPORT at the end of the year.)</w:t>
            </w:r>
          </w:p>
        </w:tc>
      </w:tr>
    </w:tbl>
    <w:p w:rsidR="0064319B" w:rsidRDefault="0064319B" w:rsidP="0064319B">
      <w:pPr>
        <w:rPr>
          <w:rFonts w:ascii="Arial Narrow" w:hAnsi="Arial Narrow"/>
          <w:b/>
          <w:sz w:val="22"/>
        </w:rPr>
      </w:pPr>
    </w:p>
    <w:p w:rsidR="0064319B" w:rsidRDefault="0064319B" w:rsidP="0064319B">
      <w:pPr>
        <w:outlineLvl w:val="0"/>
        <w:rPr>
          <w:rFonts w:ascii="Arial Narrow" w:hAnsi="Arial Narrow"/>
          <w:b/>
          <w:sz w:val="22"/>
        </w:rPr>
      </w:pPr>
      <w:r>
        <w:rPr>
          <w:rFonts w:ascii="Arial Narrow" w:hAnsi="Arial Narrow"/>
          <w:b/>
          <w:sz w:val="22"/>
        </w:rPr>
        <w:t xml:space="preserve">AQIP Functions within the University: </w:t>
      </w:r>
    </w:p>
    <w:p w:rsidR="0064319B" w:rsidRDefault="0064319B" w:rsidP="0064319B">
      <w:pPr>
        <w:outlineLvl w:val="0"/>
        <w:rPr>
          <w:rFonts w:ascii="Arial Narrow" w:hAnsi="Arial Narrow"/>
          <w:b/>
          <w:sz w:val="22"/>
        </w:rPr>
      </w:pPr>
      <w:r>
        <w:rPr>
          <w:rFonts w:ascii="Arial Narrow" w:hAnsi="Arial Narrow"/>
          <w:sz w:val="22"/>
        </w:rPr>
        <w:t xml:space="preserve">Some unit objectives address specific operational issues directly related to AQIP reporting. Listed below are AQIP categories. Use these category numbers to describe the context of each objective, i.e. which category does that </w:t>
      </w:r>
      <w:r>
        <w:rPr>
          <w:rFonts w:ascii="Arial Narrow" w:hAnsi="Arial Narrow"/>
          <w:sz w:val="22"/>
        </w:rPr>
        <w:lastRenderedPageBreak/>
        <w:t>objective address?</w:t>
      </w:r>
      <w:r>
        <w:rPr>
          <w:rFonts w:ascii="Arial Narrow" w:hAnsi="Arial Narrow"/>
          <w:sz w:val="22"/>
        </w:rPr>
        <w:br/>
      </w:r>
      <w:r>
        <w:rPr>
          <w:rFonts w:ascii="Arial Narrow" w:hAnsi="Arial Narrow"/>
          <w:sz w:val="20"/>
          <w:szCs w:val="20"/>
        </w:rPr>
        <w:t xml:space="preserve"> (A full description of the Portfolio’s categories and its detailed topics are available at </w:t>
      </w:r>
      <w:hyperlink r:id="rId6" w:history="1">
        <w:r>
          <w:rPr>
            <w:rStyle w:val="Hyperlink"/>
            <w:rFonts w:ascii="Arial Narrow" w:hAnsi="Arial Narrow"/>
            <w:sz w:val="20"/>
            <w:szCs w:val="20"/>
          </w:rPr>
          <w:t>www.nmu.edu/aqip</w:t>
        </w:r>
      </w:hyperlink>
      <w:r>
        <w:rPr>
          <w:rFonts w:ascii="Arial Narrow" w:hAnsi="Arial Narrow"/>
          <w:sz w:val="20"/>
          <w:szCs w:val="20"/>
        </w:rPr>
        <w:t xml:space="preserve">  under the Current Document</w:t>
      </w:r>
    </w:p>
    <w:tbl>
      <w:tblPr>
        <w:tblStyle w:val="TableGrid"/>
        <w:tblW w:w="4820" w:type="pct"/>
        <w:tblInd w:w="288" w:type="dxa"/>
        <w:tblCellMar>
          <w:left w:w="58" w:type="dxa"/>
          <w:right w:w="58" w:type="dxa"/>
        </w:tblCellMar>
        <w:tblLook w:val="04A0" w:firstRow="1" w:lastRow="0" w:firstColumn="1" w:lastColumn="0" w:noHBand="0" w:noVBand="1"/>
      </w:tblPr>
      <w:tblGrid>
        <w:gridCol w:w="817"/>
        <w:gridCol w:w="8318"/>
      </w:tblGrid>
      <w:tr w:rsidR="0064319B" w:rsidTr="0064319B">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319B" w:rsidRDefault="0064319B">
            <w:pPr>
              <w:ind w:left="274" w:hanging="274"/>
              <w:jc w:val="center"/>
              <w:rPr>
                <w:rFonts w:ascii="Arial Narrow" w:hAnsi="Arial Narrow"/>
                <w:b/>
                <w:i/>
                <w:sz w:val="20"/>
                <w:szCs w:val="20"/>
              </w:rPr>
            </w:pPr>
            <w:r>
              <w:rPr>
                <w:rFonts w:ascii="Arial Narrow" w:hAnsi="Arial Narrow"/>
                <w:b/>
                <w:i/>
                <w:sz w:val="20"/>
                <w:szCs w:val="20"/>
              </w:rPr>
              <w:t>AQIP Categories</w:t>
            </w:r>
          </w:p>
        </w:tc>
      </w:tr>
      <w:tr w:rsidR="0064319B" w:rsidTr="0064319B">
        <w:tc>
          <w:tcPr>
            <w:tcW w:w="447"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Category 1</w:t>
            </w:r>
          </w:p>
        </w:tc>
        <w:tc>
          <w:tcPr>
            <w:tcW w:w="4553"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Helping Students Learn documents the curricular and co-curricular processes and student learning support.</w:t>
            </w:r>
          </w:p>
        </w:tc>
      </w:tr>
      <w:tr w:rsidR="0064319B" w:rsidTr="0064319B">
        <w:tc>
          <w:tcPr>
            <w:tcW w:w="447"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Category 2</w:t>
            </w:r>
          </w:p>
        </w:tc>
        <w:tc>
          <w:tcPr>
            <w:tcW w:w="4553"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Accomplishing Other Distinctive Objectives documents the key non-curricular functions by which NMU serves the region, e.g. community engagement initiatives of students and employees, and department outreach.</w:t>
            </w:r>
          </w:p>
        </w:tc>
      </w:tr>
      <w:tr w:rsidR="0064319B" w:rsidTr="0064319B">
        <w:tc>
          <w:tcPr>
            <w:tcW w:w="447"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Category 3</w:t>
            </w:r>
          </w:p>
        </w:tc>
        <w:tc>
          <w:tcPr>
            <w:tcW w:w="4553"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Understanding Students’ and Other Stakeholders’ Needs documents how NMU builds relationships with students, alumni and employers and identifies, targets and meets their needs.</w:t>
            </w:r>
          </w:p>
        </w:tc>
      </w:tr>
      <w:tr w:rsidR="0064319B" w:rsidTr="0064319B">
        <w:tc>
          <w:tcPr>
            <w:tcW w:w="447"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Category 4</w:t>
            </w:r>
          </w:p>
        </w:tc>
        <w:tc>
          <w:tcPr>
            <w:tcW w:w="4553"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Valuing People documents NMU personnel recruitment, training, satisfaction, services and programs.</w:t>
            </w:r>
          </w:p>
        </w:tc>
      </w:tr>
      <w:tr w:rsidR="0064319B" w:rsidTr="0064319B">
        <w:tc>
          <w:tcPr>
            <w:tcW w:w="447"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Category 5</w:t>
            </w:r>
          </w:p>
        </w:tc>
        <w:tc>
          <w:tcPr>
            <w:tcW w:w="4553"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Leading and Communicating documents processes that guide NMU in setting directions, making decisions, seeking future opportunities, and communicating decisions and actions.</w:t>
            </w:r>
          </w:p>
        </w:tc>
      </w:tr>
      <w:tr w:rsidR="0064319B" w:rsidTr="0064319B">
        <w:tc>
          <w:tcPr>
            <w:tcW w:w="447"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Category 6</w:t>
            </w:r>
          </w:p>
        </w:tc>
        <w:tc>
          <w:tcPr>
            <w:tcW w:w="4553"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Supporting Institutional Operations documents student and administrative support services, safety, and facilities.</w:t>
            </w:r>
          </w:p>
        </w:tc>
      </w:tr>
      <w:tr w:rsidR="0064319B" w:rsidTr="0064319B">
        <w:tc>
          <w:tcPr>
            <w:tcW w:w="447"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Category 7</w:t>
            </w:r>
          </w:p>
        </w:tc>
        <w:tc>
          <w:tcPr>
            <w:tcW w:w="4553"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Measuring Effectiveness documents IT systems and institutional research NMU employs to collect, analyze, and distribute, and how departments use them to manage improvement, e.g. use of charts, “cubes,” dashboards.</w:t>
            </w:r>
          </w:p>
        </w:tc>
      </w:tr>
      <w:tr w:rsidR="0064319B" w:rsidTr="0064319B">
        <w:tc>
          <w:tcPr>
            <w:tcW w:w="447"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Category 8</w:t>
            </w:r>
          </w:p>
        </w:tc>
        <w:tc>
          <w:tcPr>
            <w:tcW w:w="4553"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Planning Continuous Improvement documents NMU’s strategic and administrative planning processes.</w:t>
            </w:r>
          </w:p>
        </w:tc>
      </w:tr>
      <w:tr w:rsidR="0064319B" w:rsidTr="0064319B">
        <w:tc>
          <w:tcPr>
            <w:tcW w:w="447"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Category 9</w:t>
            </w:r>
          </w:p>
        </w:tc>
        <w:tc>
          <w:tcPr>
            <w:tcW w:w="4553"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Building Collaborative Relationships documents how NMU works with external organizations from which we receive students (school systems) or goods and services (vendors and utilities), send our graduates (schools and employers), and support or regulate our programs (agencies).</w:t>
            </w:r>
          </w:p>
        </w:tc>
      </w:tr>
    </w:tbl>
    <w:p w:rsidR="0064319B" w:rsidRDefault="0064319B" w:rsidP="0064319B">
      <w:pPr>
        <w:jc w:val="center"/>
        <w:outlineLvl w:val="0"/>
        <w:rPr>
          <w:rFonts w:ascii="Arial Narrow" w:hAnsi="Arial Narrow"/>
          <w:b/>
          <w:sz w:val="22"/>
        </w:rPr>
      </w:pPr>
      <w:r>
        <w:rPr>
          <w:rFonts w:ascii="Arial Narrow" w:hAnsi="Arial Narrow"/>
          <w:sz w:val="20"/>
          <w:szCs w:val="20"/>
        </w:rPr>
        <w:t xml:space="preserve">(A full description of the Portfolio’s categories and its detailed topics are available at </w:t>
      </w:r>
      <w:hyperlink r:id="rId7" w:history="1">
        <w:r>
          <w:rPr>
            <w:rStyle w:val="Hyperlink"/>
            <w:rFonts w:ascii="Arial Narrow" w:hAnsi="Arial Narrow"/>
            <w:sz w:val="20"/>
            <w:szCs w:val="20"/>
          </w:rPr>
          <w:t>www.nmu.edu/aqip</w:t>
        </w:r>
      </w:hyperlink>
      <w:r>
        <w:rPr>
          <w:rFonts w:ascii="Arial Narrow" w:hAnsi="Arial Narrow"/>
          <w:sz w:val="20"/>
          <w:szCs w:val="20"/>
        </w:rPr>
        <w:t xml:space="preserve">  under the Current Document</w:t>
      </w:r>
    </w:p>
    <w:p w:rsidR="0064319B" w:rsidRDefault="0064319B" w:rsidP="0064319B">
      <w:pPr>
        <w:outlineLvl w:val="0"/>
        <w:rPr>
          <w:rFonts w:ascii="Arial Narrow" w:hAnsi="Arial Narrow"/>
          <w:b/>
          <w:sz w:val="22"/>
        </w:rPr>
      </w:pPr>
    </w:p>
    <w:p w:rsidR="0064319B" w:rsidRDefault="0064319B" w:rsidP="0064319B">
      <w:pPr>
        <w:outlineLvl w:val="0"/>
        <w:rPr>
          <w:rFonts w:ascii="Arial Narrow" w:hAnsi="Arial Narrow"/>
          <w:sz w:val="22"/>
        </w:rPr>
      </w:pPr>
      <w:r>
        <w:rPr>
          <w:rFonts w:ascii="Arial Narrow" w:hAnsi="Arial Narrow"/>
          <w:b/>
          <w:sz w:val="22"/>
        </w:rPr>
        <w:t>Road Map Codes to Tie to Unit Objectives</w:t>
      </w:r>
    </w:p>
    <w:p w:rsidR="0064319B" w:rsidRDefault="0064319B" w:rsidP="0064319B">
      <w:pPr>
        <w:rPr>
          <w:rFonts w:ascii="Arial Narrow" w:hAnsi="Arial Narrow"/>
          <w:sz w:val="22"/>
        </w:rPr>
      </w:pPr>
      <w:r>
        <w:rPr>
          <w:rFonts w:ascii="Arial Narrow" w:hAnsi="Arial Narrow"/>
          <w:sz w:val="22"/>
        </w:rPr>
        <w:t xml:space="preserve">Some unit objectives are strategic initiatives that align with goals in the University strategic plan - Road Map to 2015.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8" w:history="1">
        <w:r>
          <w:rPr>
            <w:rStyle w:val="Hyperlink"/>
            <w:rFonts w:ascii="Arial Narrow" w:hAnsi="Arial Narrow"/>
            <w:sz w:val="22"/>
          </w:rPr>
          <w:t>www.nmu.edu/roadmap2015</w:t>
        </w:r>
      </w:hyperlink>
      <w:r>
        <w:rPr>
          <w:rFonts w:ascii="Arial Narrow" w:hAnsi="Arial Narrow"/>
          <w:sz w:val="22"/>
        </w:rPr>
        <w:t xml:space="preserve">. </w:t>
      </w:r>
    </w:p>
    <w:p w:rsidR="0064319B" w:rsidRDefault="0064319B" w:rsidP="0064319B">
      <w:pPr>
        <w:rPr>
          <w:rFonts w:ascii="Arial Narrow" w:hAnsi="Arial Narrow"/>
        </w:rPr>
      </w:pPr>
    </w:p>
    <w:tbl>
      <w:tblPr>
        <w:tblStyle w:val="TableGrid"/>
        <w:tblW w:w="4820" w:type="pct"/>
        <w:tblInd w:w="288" w:type="dxa"/>
        <w:tblLook w:val="04A0" w:firstRow="1" w:lastRow="0" w:firstColumn="1" w:lastColumn="0" w:noHBand="0" w:noVBand="1"/>
      </w:tblPr>
      <w:tblGrid>
        <w:gridCol w:w="626"/>
        <w:gridCol w:w="8605"/>
      </w:tblGrid>
      <w:tr w:rsidR="0064319B" w:rsidTr="0064319B">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64319B" w:rsidRDefault="0064319B">
            <w:pPr>
              <w:jc w:val="center"/>
              <w:rPr>
                <w:rFonts w:ascii="Arial Narrow" w:hAnsi="Arial Narrow"/>
                <w:b/>
                <w:i/>
                <w:iCs/>
                <w:sz w:val="20"/>
                <w:szCs w:val="20"/>
              </w:rPr>
            </w:pPr>
            <w:r>
              <w:rPr>
                <w:rFonts w:ascii="Arial Narrow" w:hAnsi="Arial Narrow"/>
                <w:b/>
                <w:i/>
                <w:iCs/>
                <w:sz w:val="20"/>
                <w:szCs w:val="20"/>
              </w:rPr>
              <w:t>Road Map to 2015 Goals</w:t>
            </w:r>
          </w:p>
        </w:tc>
      </w:tr>
      <w:tr w:rsidR="0064319B" w:rsidTr="0064319B">
        <w:trPr>
          <w:trHeight w:val="20"/>
        </w:trPr>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64319B" w:rsidRDefault="0064319B">
            <w:pPr>
              <w:rPr>
                <w:rFonts w:ascii="Arial Narrow" w:hAnsi="Arial Narrow"/>
                <w:b/>
                <w:i/>
                <w:iCs/>
                <w:sz w:val="20"/>
                <w:szCs w:val="20"/>
              </w:rPr>
            </w:pPr>
            <w:r>
              <w:rPr>
                <w:rFonts w:ascii="Arial Narrow" w:hAnsi="Arial Narrow"/>
                <w:b/>
                <w:i/>
                <w:iCs/>
                <w:sz w:val="20"/>
                <w:szCs w:val="20"/>
              </w:rPr>
              <w:t>Code</w:t>
            </w:r>
          </w:p>
        </w:tc>
        <w:tc>
          <w:tcPr>
            <w:tcW w:w="469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319B" w:rsidRDefault="0064319B">
            <w:pPr>
              <w:rPr>
                <w:rFonts w:ascii="Arial Narrow" w:hAnsi="Arial Narrow"/>
                <w:b/>
                <w:i/>
                <w:iCs/>
                <w:sz w:val="20"/>
                <w:szCs w:val="20"/>
              </w:rPr>
            </w:pPr>
            <w:r>
              <w:rPr>
                <w:rFonts w:ascii="Arial Narrow" w:hAnsi="Arial Narrow"/>
                <w:b/>
                <w:i/>
                <w:iCs/>
                <w:sz w:val="20"/>
                <w:szCs w:val="20"/>
              </w:rPr>
              <w:t>Innovation Goals</w:t>
            </w:r>
          </w:p>
        </w:tc>
      </w:tr>
      <w:tr w:rsidR="0064319B" w:rsidTr="0064319B">
        <w:trPr>
          <w:trHeight w:val="20"/>
        </w:trPr>
        <w:tc>
          <w:tcPr>
            <w:tcW w:w="306" w:type="pct"/>
            <w:tcBorders>
              <w:top w:val="single" w:sz="4" w:space="0" w:color="auto"/>
              <w:left w:val="single" w:sz="4" w:space="0" w:color="auto"/>
              <w:bottom w:val="single" w:sz="4" w:space="0" w:color="auto"/>
              <w:right w:val="single" w:sz="4" w:space="0" w:color="auto"/>
            </w:tcBorders>
            <w:noWrap/>
            <w:hideMark/>
          </w:tcPr>
          <w:p w:rsidR="0064319B" w:rsidRDefault="0064319B">
            <w:pPr>
              <w:rPr>
                <w:rFonts w:ascii="Arial Narrow" w:hAnsi="Arial Narrow"/>
                <w:b/>
                <w:sz w:val="20"/>
                <w:szCs w:val="20"/>
              </w:rPr>
            </w:pPr>
            <w:r>
              <w:rPr>
                <w:rFonts w:ascii="Arial Narrow" w:hAnsi="Arial Narrow"/>
                <w:b/>
                <w:sz w:val="20"/>
                <w:szCs w:val="20"/>
              </w:rPr>
              <w:t>I-1</w:t>
            </w:r>
          </w:p>
        </w:tc>
        <w:tc>
          <w:tcPr>
            <w:tcW w:w="4694"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Balance successful programs with new offerings</w:t>
            </w:r>
          </w:p>
        </w:tc>
      </w:tr>
      <w:tr w:rsidR="0064319B" w:rsidTr="0064319B">
        <w:trPr>
          <w:trHeight w:val="20"/>
        </w:trPr>
        <w:tc>
          <w:tcPr>
            <w:tcW w:w="306" w:type="pct"/>
            <w:tcBorders>
              <w:top w:val="single" w:sz="4" w:space="0" w:color="auto"/>
              <w:left w:val="single" w:sz="4" w:space="0" w:color="auto"/>
              <w:bottom w:val="single" w:sz="4" w:space="0" w:color="auto"/>
              <w:right w:val="single" w:sz="4" w:space="0" w:color="auto"/>
            </w:tcBorders>
            <w:noWrap/>
            <w:hideMark/>
          </w:tcPr>
          <w:p w:rsidR="0064319B" w:rsidRDefault="0064319B">
            <w:pPr>
              <w:rPr>
                <w:rFonts w:ascii="Arial Narrow" w:hAnsi="Arial Narrow"/>
                <w:b/>
                <w:sz w:val="20"/>
                <w:szCs w:val="20"/>
              </w:rPr>
            </w:pPr>
            <w:r>
              <w:rPr>
                <w:rFonts w:ascii="Arial Narrow" w:hAnsi="Arial Narrow"/>
                <w:b/>
                <w:sz w:val="20"/>
                <w:szCs w:val="20"/>
              </w:rPr>
              <w:t>I-2</w:t>
            </w:r>
          </w:p>
        </w:tc>
        <w:tc>
          <w:tcPr>
            <w:tcW w:w="4694"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Professional development program that rewards innovation and collaboration</w:t>
            </w:r>
          </w:p>
        </w:tc>
      </w:tr>
      <w:tr w:rsidR="0064319B" w:rsidTr="0064319B">
        <w:trPr>
          <w:trHeight w:val="20"/>
        </w:trPr>
        <w:tc>
          <w:tcPr>
            <w:tcW w:w="306" w:type="pct"/>
            <w:tcBorders>
              <w:top w:val="single" w:sz="4" w:space="0" w:color="auto"/>
              <w:left w:val="single" w:sz="4" w:space="0" w:color="auto"/>
              <w:bottom w:val="single" w:sz="4" w:space="0" w:color="auto"/>
              <w:right w:val="single" w:sz="4" w:space="0" w:color="auto"/>
            </w:tcBorders>
            <w:noWrap/>
            <w:hideMark/>
          </w:tcPr>
          <w:p w:rsidR="0064319B" w:rsidRDefault="0064319B">
            <w:pPr>
              <w:rPr>
                <w:rFonts w:ascii="Arial Narrow" w:hAnsi="Arial Narrow"/>
                <w:b/>
                <w:sz w:val="20"/>
                <w:szCs w:val="20"/>
              </w:rPr>
            </w:pPr>
            <w:r>
              <w:rPr>
                <w:rFonts w:ascii="Arial Narrow" w:hAnsi="Arial Narrow"/>
                <w:b/>
                <w:sz w:val="20"/>
                <w:szCs w:val="20"/>
              </w:rPr>
              <w:t>I-3</w:t>
            </w:r>
          </w:p>
        </w:tc>
        <w:tc>
          <w:tcPr>
            <w:tcW w:w="4694"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64319B" w:rsidTr="0064319B">
        <w:trPr>
          <w:trHeight w:val="20"/>
        </w:trPr>
        <w:tc>
          <w:tcPr>
            <w:tcW w:w="306" w:type="pct"/>
            <w:tcBorders>
              <w:top w:val="single" w:sz="4" w:space="0" w:color="auto"/>
              <w:left w:val="single" w:sz="4" w:space="0" w:color="auto"/>
              <w:bottom w:val="single" w:sz="4" w:space="0" w:color="auto"/>
              <w:right w:val="single" w:sz="4" w:space="0" w:color="auto"/>
            </w:tcBorders>
            <w:noWrap/>
            <w:hideMark/>
          </w:tcPr>
          <w:p w:rsidR="0064319B" w:rsidRDefault="0064319B">
            <w:pPr>
              <w:rPr>
                <w:rFonts w:ascii="Arial Narrow" w:hAnsi="Arial Narrow"/>
                <w:b/>
                <w:sz w:val="20"/>
                <w:szCs w:val="20"/>
              </w:rPr>
            </w:pPr>
            <w:r>
              <w:rPr>
                <w:rFonts w:ascii="Arial Narrow" w:hAnsi="Arial Narrow"/>
                <w:b/>
                <w:sz w:val="20"/>
                <w:szCs w:val="20"/>
              </w:rPr>
              <w:t>I-4</w:t>
            </w:r>
          </w:p>
        </w:tc>
        <w:tc>
          <w:tcPr>
            <w:tcW w:w="4694"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Develop the financial resources to support innovation and student success</w:t>
            </w:r>
          </w:p>
        </w:tc>
      </w:tr>
      <w:tr w:rsidR="0064319B" w:rsidTr="0064319B">
        <w:trPr>
          <w:trHeight w:val="20"/>
        </w:trPr>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64319B" w:rsidRDefault="0064319B">
            <w:pPr>
              <w:rPr>
                <w:rFonts w:asciiTheme="minorHAnsi" w:eastAsiaTheme="minorHAnsi" w:hAnsiTheme="minorHAnsi" w:cstheme="minorBidi"/>
                <w:sz w:val="22"/>
                <w:szCs w:val="22"/>
              </w:rPr>
            </w:pPr>
          </w:p>
        </w:tc>
        <w:tc>
          <w:tcPr>
            <w:tcW w:w="469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319B" w:rsidRDefault="0064319B">
            <w:pPr>
              <w:rPr>
                <w:rFonts w:ascii="Arial Narrow" w:hAnsi="Arial Narrow"/>
                <w:b/>
                <w:i/>
                <w:iCs/>
                <w:sz w:val="20"/>
                <w:szCs w:val="20"/>
              </w:rPr>
            </w:pPr>
            <w:r>
              <w:rPr>
                <w:rFonts w:ascii="Arial Narrow" w:hAnsi="Arial Narrow"/>
                <w:b/>
                <w:i/>
                <w:iCs/>
                <w:sz w:val="20"/>
                <w:szCs w:val="20"/>
              </w:rPr>
              <w:t>Meaningful Lives Goals</w:t>
            </w:r>
          </w:p>
        </w:tc>
      </w:tr>
      <w:tr w:rsidR="0064319B" w:rsidTr="0064319B">
        <w:trPr>
          <w:trHeight w:val="20"/>
        </w:trPr>
        <w:tc>
          <w:tcPr>
            <w:tcW w:w="306" w:type="pct"/>
            <w:tcBorders>
              <w:top w:val="single" w:sz="4" w:space="0" w:color="auto"/>
              <w:left w:val="single" w:sz="4" w:space="0" w:color="auto"/>
              <w:bottom w:val="single" w:sz="4" w:space="0" w:color="auto"/>
              <w:right w:val="single" w:sz="4" w:space="0" w:color="auto"/>
            </w:tcBorders>
            <w:noWrap/>
            <w:hideMark/>
          </w:tcPr>
          <w:p w:rsidR="0064319B" w:rsidRDefault="0064319B">
            <w:pPr>
              <w:rPr>
                <w:rFonts w:ascii="Arial Narrow" w:hAnsi="Arial Narrow"/>
                <w:b/>
                <w:sz w:val="20"/>
                <w:szCs w:val="20"/>
              </w:rPr>
            </w:pPr>
            <w:r>
              <w:rPr>
                <w:rFonts w:ascii="Arial Narrow" w:hAnsi="Arial Narrow"/>
                <w:b/>
                <w:sz w:val="20"/>
                <w:szCs w:val="20"/>
              </w:rPr>
              <w:t>ML-1</w:t>
            </w:r>
          </w:p>
        </w:tc>
        <w:tc>
          <w:tcPr>
            <w:tcW w:w="4694"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64319B" w:rsidTr="0064319B">
        <w:trPr>
          <w:trHeight w:val="20"/>
        </w:trPr>
        <w:tc>
          <w:tcPr>
            <w:tcW w:w="306" w:type="pct"/>
            <w:tcBorders>
              <w:top w:val="single" w:sz="4" w:space="0" w:color="auto"/>
              <w:left w:val="single" w:sz="4" w:space="0" w:color="auto"/>
              <w:bottom w:val="single" w:sz="4" w:space="0" w:color="auto"/>
              <w:right w:val="single" w:sz="4" w:space="0" w:color="auto"/>
            </w:tcBorders>
            <w:noWrap/>
            <w:hideMark/>
          </w:tcPr>
          <w:p w:rsidR="0064319B" w:rsidRDefault="0064319B">
            <w:pPr>
              <w:rPr>
                <w:rFonts w:ascii="Arial Narrow" w:hAnsi="Arial Narrow"/>
                <w:b/>
                <w:sz w:val="20"/>
                <w:szCs w:val="20"/>
              </w:rPr>
            </w:pPr>
            <w:r>
              <w:rPr>
                <w:rFonts w:ascii="Arial Narrow" w:hAnsi="Arial Narrow"/>
                <w:b/>
                <w:sz w:val="20"/>
                <w:szCs w:val="20"/>
              </w:rPr>
              <w:t>ML-2</w:t>
            </w:r>
          </w:p>
        </w:tc>
        <w:tc>
          <w:tcPr>
            <w:tcW w:w="4694"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64319B" w:rsidTr="0064319B">
        <w:trPr>
          <w:trHeight w:val="20"/>
        </w:trPr>
        <w:tc>
          <w:tcPr>
            <w:tcW w:w="306" w:type="pct"/>
            <w:tcBorders>
              <w:top w:val="single" w:sz="4" w:space="0" w:color="auto"/>
              <w:left w:val="single" w:sz="4" w:space="0" w:color="auto"/>
              <w:bottom w:val="single" w:sz="4" w:space="0" w:color="auto"/>
              <w:right w:val="single" w:sz="4" w:space="0" w:color="auto"/>
            </w:tcBorders>
            <w:noWrap/>
            <w:hideMark/>
          </w:tcPr>
          <w:p w:rsidR="0064319B" w:rsidRDefault="0064319B">
            <w:pPr>
              <w:rPr>
                <w:rFonts w:ascii="Arial Narrow" w:hAnsi="Arial Narrow"/>
                <w:b/>
                <w:sz w:val="20"/>
                <w:szCs w:val="20"/>
              </w:rPr>
            </w:pPr>
            <w:r>
              <w:rPr>
                <w:rFonts w:ascii="Arial Narrow" w:hAnsi="Arial Narrow"/>
                <w:b/>
                <w:sz w:val="20"/>
                <w:szCs w:val="20"/>
              </w:rPr>
              <w:t>ML-3</w:t>
            </w:r>
          </w:p>
        </w:tc>
        <w:tc>
          <w:tcPr>
            <w:tcW w:w="4694"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Integrate the highest possible level of information technology skills and competencies throughout the university</w:t>
            </w:r>
          </w:p>
        </w:tc>
      </w:tr>
      <w:tr w:rsidR="0064319B" w:rsidTr="0064319B">
        <w:trPr>
          <w:trHeight w:val="20"/>
        </w:trPr>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64319B" w:rsidRDefault="0064319B">
            <w:pPr>
              <w:rPr>
                <w:rFonts w:asciiTheme="minorHAnsi" w:eastAsiaTheme="minorHAnsi" w:hAnsiTheme="minorHAnsi" w:cstheme="minorBidi"/>
                <w:sz w:val="22"/>
                <w:szCs w:val="22"/>
              </w:rPr>
            </w:pPr>
          </w:p>
        </w:tc>
        <w:tc>
          <w:tcPr>
            <w:tcW w:w="469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319B" w:rsidRDefault="0064319B">
            <w:pPr>
              <w:rPr>
                <w:rFonts w:ascii="Arial Narrow" w:hAnsi="Arial Narrow"/>
                <w:b/>
                <w:i/>
                <w:iCs/>
                <w:sz w:val="20"/>
                <w:szCs w:val="20"/>
              </w:rPr>
            </w:pPr>
            <w:r>
              <w:rPr>
                <w:rFonts w:ascii="Arial Narrow" w:hAnsi="Arial Narrow"/>
                <w:b/>
                <w:i/>
                <w:iCs/>
                <w:sz w:val="20"/>
                <w:szCs w:val="20"/>
              </w:rPr>
              <w:t>Campus Attributes Goals</w:t>
            </w:r>
          </w:p>
        </w:tc>
      </w:tr>
      <w:tr w:rsidR="0064319B" w:rsidTr="0064319B">
        <w:trPr>
          <w:trHeight w:val="20"/>
        </w:trPr>
        <w:tc>
          <w:tcPr>
            <w:tcW w:w="306" w:type="pct"/>
            <w:tcBorders>
              <w:top w:val="single" w:sz="4" w:space="0" w:color="auto"/>
              <w:left w:val="single" w:sz="4" w:space="0" w:color="auto"/>
              <w:bottom w:val="single" w:sz="4" w:space="0" w:color="auto"/>
              <w:right w:val="single" w:sz="4" w:space="0" w:color="auto"/>
            </w:tcBorders>
            <w:noWrap/>
            <w:hideMark/>
          </w:tcPr>
          <w:p w:rsidR="0064319B" w:rsidRDefault="0064319B">
            <w:pPr>
              <w:rPr>
                <w:rFonts w:ascii="Arial Narrow" w:hAnsi="Arial Narrow"/>
                <w:b/>
                <w:sz w:val="20"/>
                <w:szCs w:val="20"/>
              </w:rPr>
            </w:pPr>
            <w:r>
              <w:rPr>
                <w:rFonts w:ascii="Arial Narrow" w:hAnsi="Arial Narrow"/>
                <w:b/>
                <w:sz w:val="20"/>
                <w:szCs w:val="20"/>
              </w:rPr>
              <w:t>CA-1</w:t>
            </w:r>
          </w:p>
        </w:tc>
        <w:tc>
          <w:tcPr>
            <w:tcW w:w="4694"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Utilize the Campus Master Plan and related initiatives to continue to build and develop a greener and more learner-centered campus</w:t>
            </w:r>
          </w:p>
        </w:tc>
      </w:tr>
      <w:tr w:rsidR="0064319B" w:rsidTr="0064319B">
        <w:trPr>
          <w:trHeight w:val="20"/>
        </w:trPr>
        <w:tc>
          <w:tcPr>
            <w:tcW w:w="306" w:type="pct"/>
            <w:tcBorders>
              <w:top w:val="single" w:sz="4" w:space="0" w:color="auto"/>
              <w:left w:val="single" w:sz="4" w:space="0" w:color="auto"/>
              <w:bottom w:val="single" w:sz="4" w:space="0" w:color="auto"/>
              <w:right w:val="single" w:sz="4" w:space="0" w:color="auto"/>
            </w:tcBorders>
            <w:noWrap/>
            <w:hideMark/>
          </w:tcPr>
          <w:p w:rsidR="0064319B" w:rsidRDefault="0064319B">
            <w:pPr>
              <w:rPr>
                <w:rFonts w:ascii="Arial Narrow" w:hAnsi="Arial Narrow"/>
                <w:b/>
                <w:sz w:val="20"/>
                <w:szCs w:val="20"/>
              </w:rPr>
            </w:pPr>
            <w:r>
              <w:rPr>
                <w:rFonts w:ascii="Arial Narrow" w:hAnsi="Arial Narrow"/>
                <w:b/>
                <w:sz w:val="20"/>
                <w:szCs w:val="20"/>
              </w:rPr>
              <w:t>CA-2</w:t>
            </w:r>
          </w:p>
        </w:tc>
        <w:tc>
          <w:tcPr>
            <w:tcW w:w="4694"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Enhance processes throughout campus operations to guide the use of resources and inform resource allocation</w:t>
            </w:r>
          </w:p>
        </w:tc>
      </w:tr>
      <w:tr w:rsidR="0064319B" w:rsidTr="0064319B">
        <w:trPr>
          <w:trHeight w:val="20"/>
        </w:trPr>
        <w:tc>
          <w:tcPr>
            <w:tcW w:w="306" w:type="pct"/>
            <w:tcBorders>
              <w:top w:val="single" w:sz="4" w:space="0" w:color="auto"/>
              <w:left w:val="single" w:sz="4" w:space="0" w:color="auto"/>
              <w:bottom w:val="single" w:sz="4" w:space="0" w:color="auto"/>
              <w:right w:val="single" w:sz="4" w:space="0" w:color="auto"/>
            </w:tcBorders>
            <w:noWrap/>
            <w:hideMark/>
          </w:tcPr>
          <w:p w:rsidR="0064319B" w:rsidRDefault="0064319B">
            <w:pPr>
              <w:rPr>
                <w:rFonts w:ascii="Arial Narrow" w:hAnsi="Arial Narrow"/>
                <w:b/>
                <w:sz w:val="20"/>
                <w:szCs w:val="20"/>
              </w:rPr>
            </w:pPr>
            <w:r>
              <w:rPr>
                <w:rFonts w:ascii="Arial Narrow" w:hAnsi="Arial Narrow"/>
                <w:b/>
                <w:sz w:val="20"/>
                <w:szCs w:val="20"/>
              </w:rPr>
              <w:t>CA-3</w:t>
            </w:r>
          </w:p>
        </w:tc>
        <w:tc>
          <w:tcPr>
            <w:tcW w:w="4694"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 xml:space="preserve">Enhance the portfolio of academic programs, research and other activities that leverage the university’s location </w:t>
            </w:r>
          </w:p>
        </w:tc>
      </w:tr>
      <w:tr w:rsidR="0064319B" w:rsidTr="0064319B">
        <w:trPr>
          <w:trHeight w:val="20"/>
        </w:trPr>
        <w:tc>
          <w:tcPr>
            <w:tcW w:w="306" w:type="pct"/>
            <w:tcBorders>
              <w:top w:val="single" w:sz="4" w:space="0" w:color="auto"/>
              <w:left w:val="single" w:sz="4" w:space="0" w:color="auto"/>
              <w:bottom w:val="single" w:sz="4" w:space="0" w:color="auto"/>
              <w:right w:val="single" w:sz="4" w:space="0" w:color="auto"/>
            </w:tcBorders>
            <w:noWrap/>
            <w:hideMark/>
          </w:tcPr>
          <w:p w:rsidR="0064319B" w:rsidRDefault="0064319B">
            <w:pPr>
              <w:rPr>
                <w:rFonts w:ascii="Arial Narrow" w:hAnsi="Arial Narrow"/>
                <w:b/>
                <w:sz w:val="20"/>
                <w:szCs w:val="20"/>
              </w:rPr>
            </w:pPr>
            <w:r>
              <w:rPr>
                <w:rFonts w:ascii="Arial Narrow" w:hAnsi="Arial Narrow"/>
                <w:b/>
                <w:sz w:val="20"/>
                <w:szCs w:val="20"/>
              </w:rPr>
              <w:t>CA-4</w:t>
            </w:r>
          </w:p>
        </w:tc>
        <w:tc>
          <w:tcPr>
            <w:tcW w:w="4694"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Be a model community for sustainable education and practices</w:t>
            </w:r>
          </w:p>
        </w:tc>
      </w:tr>
      <w:tr w:rsidR="0064319B" w:rsidTr="0064319B">
        <w:trPr>
          <w:trHeight w:val="20"/>
        </w:trPr>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64319B" w:rsidRDefault="0064319B">
            <w:pPr>
              <w:rPr>
                <w:rFonts w:asciiTheme="minorHAnsi" w:eastAsiaTheme="minorHAnsi" w:hAnsiTheme="minorHAnsi" w:cstheme="minorBidi"/>
                <w:sz w:val="22"/>
                <w:szCs w:val="22"/>
              </w:rPr>
            </w:pPr>
          </w:p>
        </w:tc>
        <w:tc>
          <w:tcPr>
            <w:tcW w:w="469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319B" w:rsidRDefault="0064319B">
            <w:pPr>
              <w:rPr>
                <w:rFonts w:ascii="Arial Narrow" w:hAnsi="Arial Narrow"/>
                <w:b/>
                <w:i/>
                <w:iCs/>
                <w:sz w:val="20"/>
                <w:szCs w:val="20"/>
              </w:rPr>
            </w:pPr>
            <w:r>
              <w:rPr>
                <w:rFonts w:ascii="Arial Narrow" w:hAnsi="Arial Narrow"/>
                <w:b/>
                <w:i/>
                <w:iCs/>
                <w:sz w:val="20"/>
                <w:szCs w:val="20"/>
              </w:rPr>
              <w:t>Community Engagement Goals</w:t>
            </w:r>
          </w:p>
        </w:tc>
      </w:tr>
      <w:tr w:rsidR="0064319B" w:rsidTr="0064319B">
        <w:trPr>
          <w:trHeight w:val="20"/>
        </w:trPr>
        <w:tc>
          <w:tcPr>
            <w:tcW w:w="306" w:type="pct"/>
            <w:tcBorders>
              <w:top w:val="single" w:sz="4" w:space="0" w:color="auto"/>
              <w:left w:val="single" w:sz="4" w:space="0" w:color="auto"/>
              <w:bottom w:val="single" w:sz="4" w:space="0" w:color="auto"/>
              <w:right w:val="single" w:sz="4" w:space="0" w:color="auto"/>
            </w:tcBorders>
            <w:noWrap/>
            <w:hideMark/>
          </w:tcPr>
          <w:p w:rsidR="0064319B" w:rsidRDefault="0064319B">
            <w:pPr>
              <w:rPr>
                <w:rFonts w:ascii="Arial Narrow" w:hAnsi="Arial Narrow"/>
                <w:b/>
                <w:sz w:val="20"/>
                <w:szCs w:val="20"/>
              </w:rPr>
            </w:pPr>
            <w:r>
              <w:rPr>
                <w:rFonts w:ascii="Arial Narrow" w:hAnsi="Arial Narrow"/>
                <w:b/>
                <w:sz w:val="20"/>
                <w:szCs w:val="20"/>
              </w:rPr>
              <w:t>CE-1</w:t>
            </w:r>
          </w:p>
        </w:tc>
        <w:tc>
          <w:tcPr>
            <w:tcW w:w="4694"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 xml:space="preserve">Include all units of the campus in the process of community engagement for the mutually beneficial exchange of </w:t>
            </w:r>
            <w:r>
              <w:rPr>
                <w:rFonts w:ascii="Arial Narrow" w:hAnsi="Arial Narrow"/>
                <w:sz w:val="20"/>
                <w:szCs w:val="20"/>
              </w:rPr>
              <w:lastRenderedPageBreak/>
              <w:t xml:space="preserve">knowledge and resources in a context of partnership and reciprocity. </w:t>
            </w:r>
          </w:p>
        </w:tc>
      </w:tr>
      <w:tr w:rsidR="0064319B" w:rsidTr="0064319B">
        <w:trPr>
          <w:trHeight w:val="20"/>
        </w:trPr>
        <w:tc>
          <w:tcPr>
            <w:tcW w:w="306" w:type="pct"/>
            <w:tcBorders>
              <w:top w:val="single" w:sz="4" w:space="0" w:color="auto"/>
              <w:left w:val="single" w:sz="4" w:space="0" w:color="auto"/>
              <w:bottom w:val="single" w:sz="4" w:space="0" w:color="auto"/>
              <w:right w:val="single" w:sz="4" w:space="0" w:color="auto"/>
            </w:tcBorders>
            <w:noWrap/>
            <w:hideMark/>
          </w:tcPr>
          <w:p w:rsidR="0064319B" w:rsidRDefault="0064319B">
            <w:pPr>
              <w:rPr>
                <w:rFonts w:ascii="Arial Narrow" w:hAnsi="Arial Narrow"/>
                <w:b/>
                <w:sz w:val="20"/>
                <w:szCs w:val="20"/>
              </w:rPr>
            </w:pPr>
            <w:r>
              <w:rPr>
                <w:rFonts w:ascii="Arial Narrow" w:hAnsi="Arial Narrow"/>
                <w:b/>
                <w:sz w:val="20"/>
                <w:szCs w:val="20"/>
              </w:rPr>
              <w:lastRenderedPageBreak/>
              <w:t>CE-2</w:t>
            </w:r>
          </w:p>
        </w:tc>
        <w:tc>
          <w:tcPr>
            <w:tcW w:w="4694"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64319B" w:rsidTr="0064319B">
        <w:trPr>
          <w:trHeight w:val="20"/>
        </w:trPr>
        <w:tc>
          <w:tcPr>
            <w:tcW w:w="306" w:type="pct"/>
            <w:tcBorders>
              <w:top w:val="single" w:sz="4" w:space="0" w:color="auto"/>
              <w:left w:val="single" w:sz="4" w:space="0" w:color="auto"/>
              <w:bottom w:val="single" w:sz="4" w:space="0" w:color="auto"/>
              <w:right w:val="single" w:sz="4" w:space="0" w:color="auto"/>
            </w:tcBorders>
            <w:noWrap/>
            <w:hideMark/>
          </w:tcPr>
          <w:p w:rsidR="0064319B" w:rsidRDefault="0064319B">
            <w:pPr>
              <w:rPr>
                <w:rFonts w:ascii="Arial Narrow" w:hAnsi="Arial Narrow"/>
                <w:b/>
                <w:sz w:val="20"/>
                <w:szCs w:val="20"/>
              </w:rPr>
            </w:pPr>
            <w:r>
              <w:rPr>
                <w:rFonts w:ascii="Arial Narrow" w:hAnsi="Arial Narrow"/>
                <w:b/>
                <w:sz w:val="20"/>
                <w:szCs w:val="20"/>
              </w:rPr>
              <w:t>CE-3</w:t>
            </w:r>
          </w:p>
        </w:tc>
        <w:tc>
          <w:tcPr>
            <w:tcW w:w="4694"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64319B" w:rsidTr="0064319B">
        <w:trPr>
          <w:trHeight w:val="20"/>
        </w:trPr>
        <w:tc>
          <w:tcPr>
            <w:tcW w:w="306" w:type="pct"/>
            <w:tcBorders>
              <w:top w:val="single" w:sz="4" w:space="0" w:color="auto"/>
              <w:left w:val="single" w:sz="4" w:space="0" w:color="auto"/>
              <w:bottom w:val="single" w:sz="4" w:space="0" w:color="auto"/>
              <w:right w:val="single" w:sz="4" w:space="0" w:color="auto"/>
            </w:tcBorders>
            <w:noWrap/>
            <w:hideMark/>
          </w:tcPr>
          <w:p w:rsidR="0064319B" w:rsidRDefault="0064319B">
            <w:pPr>
              <w:rPr>
                <w:rFonts w:ascii="Arial Narrow" w:hAnsi="Arial Narrow"/>
                <w:b/>
                <w:sz w:val="20"/>
                <w:szCs w:val="20"/>
              </w:rPr>
            </w:pPr>
            <w:r>
              <w:rPr>
                <w:rFonts w:ascii="Arial Narrow" w:hAnsi="Arial Narrow"/>
                <w:b/>
                <w:sz w:val="20"/>
                <w:szCs w:val="20"/>
              </w:rPr>
              <w:t>CE-4</w:t>
            </w:r>
          </w:p>
        </w:tc>
        <w:tc>
          <w:tcPr>
            <w:tcW w:w="4694" w:type="pct"/>
            <w:tcBorders>
              <w:top w:val="single" w:sz="4" w:space="0" w:color="auto"/>
              <w:left w:val="single" w:sz="4" w:space="0" w:color="auto"/>
              <w:bottom w:val="single" w:sz="4" w:space="0" w:color="auto"/>
              <w:right w:val="single" w:sz="4" w:space="0" w:color="auto"/>
            </w:tcBorders>
            <w:hideMark/>
          </w:tcPr>
          <w:p w:rsidR="0064319B" w:rsidRDefault="0064319B">
            <w:pPr>
              <w:rPr>
                <w:rFonts w:ascii="Arial Narrow" w:hAnsi="Arial Narrow"/>
                <w:sz w:val="20"/>
                <w:szCs w:val="20"/>
              </w:rPr>
            </w:pPr>
            <w:r>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64319B" w:rsidRDefault="0064319B" w:rsidP="0064319B">
      <w:pPr>
        <w:rPr>
          <w:rFonts w:ascii="Arial Narrow" w:hAnsi="Arial Narrow"/>
        </w:rPr>
      </w:pPr>
    </w:p>
    <w:p w:rsidR="006A08E2" w:rsidRDefault="006A08E2"/>
    <w:sectPr w:rsidR="006A0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0B4"/>
    <w:multiLevelType w:val="hybridMultilevel"/>
    <w:tmpl w:val="4A703530"/>
    <w:lvl w:ilvl="0" w:tplc="E0CEFE9C">
      <w:start w:val="1"/>
      <w:numFmt w:val="decimal"/>
      <w:lvlText w:val="%1."/>
      <w:lvlJc w:val="left"/>
      <w:pPr>
        <w:ind w:left="720" w:hanging="360"/>
      </w:pPr>
      <w:rPr>
        <w:i/>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7E215DD"/>
    <w:multiLevelType w:val="hybridMultilevel"/>
    <w:tmpl w:val="4A703530"/>
    <w:lvl w:ilvl="0" w:tplc="E0CEFE9C">
      <w:start w:val="1"/>
      <w:numFmt w:val="decimal"/>
      <w:lvlText w:val="%1."/>
      <w:lvlJc w:val="left"/>
      <w:pPr>
        <w:ind w:left="720" w:hanging="360"/>
      </w:pPr>
      <w:rPr>
        <w:i/>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9581FDA"/>
    <w:multiLevelType w:val="hybridMultilevel"/>
    <w:tmpl w:val="3D2C2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FD288C"/>
    <w:multiLevelType w:val="hybridMultilevel"/>
    <w:tmpl w:val="4A703530"/>
    <w:lvl w:ilvl="0" w:tplc="E0CEFE9C">
      <w:start w:val="1"/>
      <w:numFmt w:val="decimal"/>
      <w:lvlText w:val="%1."/>
      <w:lvlJc w:val="left"/>
      <w:pPr>
        <w:ind w:left="720" w:hanging="360"/>
      </w:pPr>
      <w:rPr>
        <w:i/>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9B"/>
    <w:rsid w:val="00013B8D"/>
    <w:rsid w:val="001E73DE"/>
    <w:rsid w:val="00415987"/>
    <w:rsid w:val="0064319B"/>
    <w:rsid w:val="006A08E2"/>
    <w:rsid w:val="007E52E7"/>
    <w:rsid w:val="009A26B5"/>
    <w:rsid w:val="00AD0E84"/>
    <w:rsid w:val="00BB238A"/>
    <w:rsid w:val="00DB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1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319B"/>
    <w:rPr>
      <w:color w:val="0000FF" w:themeColor="hyperlink"/>
      <w:u w:val="single"/>
    </w:rPr>
  </w:style>
  <w:style w:type="paragraph" w:styleId="ListParagraph">
    <w:name w:val="List Paragraph"/>
    <w:basedOn w:val="Normal"/>
    <w:uiPriority w:val="34"/>
    <w:qFormat/>
    <w:rsid w:val="0064319B"/>
    <w:pPr>
      <w:ind w:left="720"/>
      <w:contextualSpacing/>
    </w:pPr>
  </w:style>
  <w:style w:type="paragraph" w:customStyle="1" w:styleId="Default">
    <w:name w:val="Default"/>
    <w:rsid w:val="0064319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43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1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319B"/>
    <w:rPr>
      <w:color w:val="0000FF" w:themeColor="hyperlink"/>
      <w:u w:val="single"/>
    </w:rPr>
  </w:style>
  <w:style w:type="paragraph" w:styleId="ListParagraph">
    <w:name w:val="List Paragraph"/>
    <w:basedOn w:val="Normal"/>
    <w:uiPriority w:val="34"/>
    <w:qFormat/>
    <w:rsid w:val="0064319B"/>
    <w:pPr>
      <w:ind w:left="720"/>
      <w:contextualSpacing/>
    </w:pPr>
  </w:style>
  <w:style w:type="paragraph" w:customStyle="1" w:styleId="Default">
    <w:name w:val="Default"/>
    <w:rsid w:val="0064319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43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83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u.edu/roadmap2015" TargetMode="External"/><Relationship Id="rId3" Type="http://schemas.microsoft.com/office/2007/relationships/stylesWithEffects" Target="stylesWithEffects.xml"/><Relationship Id="rId7" Type="http://schemas.openxmlformats.org/officeDocument/2006/relationships/hyperlink" Target="http://www.nmu.edu/aq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u.edu/aqi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Paavola</dc:creator>
  <cp:lastModifiedBy>Cindy Paavola</cp:lastModifiedBy>
  <cp:revision>2</cp:revision>
  <dcterms:created xsi:type="dcterms:W3CDTF">2012-11-01T02:29:00Z</dcterms:created>
  <dcterms:modified xsi:type="dcterms:W3CDTF">2012-11-01T02:29:00Z</dcterms:modified>
</cp:coreProperties>
</file>